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039F" w:rsidR="005E039F" w:rsidP="24CCF2A4" w:rsidRDefault="005E039F" w14:paraId="7DF74C2C" w14:textId="6D62C91C" w14:noSpellErr="1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22C942" w:rsidR="1A94FB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FY202</w:t>
      </w:r>
      <w:r w:rsidRPr="6422C942" w:rsidR="5FAF684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</w:p>
    <w:p w:rsidRPr="005E039F" w:rsidR="005E039F" w:rsidP="24CCF2A4" w:rsidRDefault="005E039F" w14:paraId="3C63D85C" w14:textId="68AE4F32" w14:noSpellErr="1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22C942" w:rsidR="1A94FB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FC 0</w:t>
      </w:r>
      <w:r w:rsidRPr="6422C942" w:rsidR="30301D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122</w:t>
      </w:r>
      <w:r w:rsidRPr="6422C942" w:rsidR="1A94FB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  <w:r w:rsidRPr="6422C942" w:rsidR="30301D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Rethinking Discipline Initiative </w:t>
      </w:r>
      <w:r w:rsidRPr="6422C942" w:rsidR="1A94FB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Grant (competitive)</w:t>
      </w:r>
    </w:p>
    <w:p w:rsidRPr="005E039F" w:rsidR="005E039F" w:rsidP="24CCF2A4" w:rsidRDefault="005E039F" w14:paraId="17B6A36F" w14:textId="77777777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5E039F" w:rsidP="24CCF2A4" w:rsidRDefault="005E039F" w14:paraId="2D437402" w14:textId="69F93016" w14:noSpellErr="1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22C942" w:rsidR="1A94FB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Questions and Answers</w:t>
      </w:r>
    </w:p>
    <w:p w:rsidR="005E039F" w:rsidP="24CCF2A4" w:rsidRDefault="005E039F" w14:paraId="6AEFAA20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5E039F" w:rsidP="24CCF2A4" w:rsidRDefault="005E039F" w14:paraId="4EE74D0B" w14:textId="77777777" w14:noSpellErr="1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422C942" w:rsidR="1A94FB7B">
        <w:rPr>
          <w:rFonts w:ascii="Times New Roman" w:hAnsi="Times New Roman" w:eastAsia="Times New Roman" w:cs="Times New Roman"/>
          <w:sz w:val="24"/>
          <w:szCs w:val="24"/>
        </w:rPr>
        <w:t xml:space="preserve">Please email questions to </w:t>
      </w:r>
      <w:hyperlink r:id="R8c609c8ee55d49a5">
        <w:r w:rsidRPr="6422C942" w:rsidR="1A94FB7B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achievement@mass.gov</w:t>
        </w:r>
      </w:hyperlink>
      <w:r w:rsidRPr="6422C942" w:rsidR="1A94FB7B">
        <w:rPr>
          <w:rFonts w:ascii="Times New Roman" w:hAnsi="Times New Roman" w:eastAsia="Times New Roman" w:cs="Times New Roman"/>
          <w:sz w:val="24"/>
          <w:szCs w:val="24"/>
        </w:rPr>
        <w:t xml:space="preserve"> with the </w:t>
      </w:r>
    </w:p>
    <w:p w:rsidR="005E039F" w:rsidP="24CCF2A4" w:rsidRDefault="005E039F" w14:paraId="62A6F533" w14:textId="6E60B282" w14:noSpellErr="1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6422C942" w:rsidR="1A94FB7B">
        <w:rPr>
          <w:rFonts w:ascii="Times New Roman" w:hAnsi="Times New Roman" w:eastAsia="Times New Roman" w:cs="Times New Roman"/>
          <w:sz w:val="24"/>
          <w:szCs w:val="24"/>
        </w:rPr>
        <w:t>Subject Line: FY202</w:t>
      </w:r>
      <w:r w:rsidRPr="6422C942" w:rsidR="5FAF6842">
        <w:rPr>
          <w:rFonts w:ascii="Times New Roman" w:hAnsi="Times New Roman" w:eastAsia="Times New Roman" w:cs="Times New Roman"/>
          <w:sz w:val="24"/>
          <w:szCs w:val="24"/>
        </w:rPr>
        <w:t>6</w:t>
      </w:r>
      <w:r w:rsidRPr="6422C942" w:rsidR="1A94F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30301D31">
        <w:rPr>
          <w:rFonts w:ascii="Times New Roman" w:hAnsi="Times New Roman" w:eastAsia="Times New Roman" w:cs="Times New Roman"/>
          <w:sz w:val="24"/>
          <w:szCs w:val="24"/>
        </w:rPr>
        <w:t>FC 0122</w:t>
      </w:r>
      <w:r w:rsidRPr="6422C942" w:rsidR="1A94FB7B">
        <w:rPr>
          <w:rFonts w:ascii="Times New Roman" w:hAnsi="Times New Roman" w:eastAsia="Times New Roman" w:cs="Times New Roman"/>
          <w:sz w:val="24"/>
          <w:szCs w:val="24"/>
        </w:rPr>
        <w:t xml:space="preserve"> Question</w:t>
      </w:r>
    </w:p>
    <w:p w:rsidR="005E039F" w:rsidP="24CCF2A4" w:rsidRDefault="005E039F" w14:paraId="42E482B7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5E039F" w:rsidP="6422C942" w:rsidRDefault="005E039F" w14:paraId="27779E83" w14:textId="64E7B503" w14:noSpellErr="1">
      <w:pPr>
        <w:jc w:val="center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6422C942" w:rsidR="1A94FB7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Questions and responses will be posted here and updated periodically until the grant due date.</w:t>
      </w:r>
    </w:p>
    <w:p w:rsidRPr="00C34375" w:rsidR="005E039F" w:rsidP="6422C942" w:rsidRDefault="005E039F" w14:paraId="3F4E0473" w14:textId="77777777">
      <w:pPr>
        <w:jc w:val="center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</w:p>
    <w:p w:rsidRPr="004237AE" w:rsidR="00221088" w:rsidP="6422C942" w:rsidRDefault="00221088" w14:paraId="425D9AA7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22C942" w:rsidR="0022108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Question: </w:t>
      </w:r>
      <w:r w:rsidRPr="6422C942" w:rsidR="00221088">
        <w:rPr>
          <w:rFonts w:ascii="Times New Roman" w:hAnsi="Times New Roman" w:eastAsia="Times New Roman" w:cs="Times New Roman"/>
          <w:sz w:val="24"/>
          <w:szCs w:val="24"/>
        </w:rPr>
        <w:t>Is my district eligible to apply? </w:t>
      </w:r>
    </w:p>
    <w:p w:rsidRPr="00221088" w:rsidR="004237AE" w:rsidP="6422C942" w:rsidRDefault="004237AE" w14:paraId="3C5123BB" w14:textId="77777777">
      <w:pPr>
        <w:pStyle w:val="ListParagrap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221088" w:rsidR="00221088" w:rsidP="6422C942" w:rsidRDefault="00221088" w14:paraId="1C02BFC7" w14:textId="2C0C268F">
      <w:pPr>
        <w:pStyle w:val="ListParagrap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22C942" w:rsidR="0022108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Answer: </w:t>
      </w:r>
      <w:r w:rsidRPr="6422C942" w:rsidR="00221088">
        <w:rPr>
          <w:rFonts w:ascii="Times New Roman" w:hAnsi="Times New Roman" w:eastAsia="Times New Roman" w:cs="Times New Roman"/>
          <w:sz w:val="24"/>
          <w:szCs w:val="24"/>
        </w:rPr>
        <w:t xml:space="preserve">All eligibility information could be found on the </w:t>
      </w:r>
      <w:hyperlink r:id="R3cdb1225dc50422e">
        <w:r w:rsidRPr="6422C942" w:rsidR="0022108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RFP</w:t>
        </w:r>
      </w:hyperlink>
      <w:r w:rsidRPr="6422C942" w:rsidR="00221088">
        <w:rPr>
          <w:rFonts w:ascii="Times New Roman" w:hAnsi="Times New Roman" w:eastAsia="Times New Roman" w:cs="Times New Roman"/>
          <w:sz w:val="24"/>
          <w:szCs w:val="24"/>
        </w:rPr>
        <w:t xml:space="preserve"> including the list of </w:t>
      </w:r>
      <w:hyperlink r:id="R4686ff7986b641c6">
        <w:r w:rsidRPr="6422C942" w:rsidR="004237A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eligible districts</w:t>
        </w:r>
      </w:hyperlink>
      <w:r w:rsidRPr="6422C942" w:rsidR="004237AE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6422C942" w:rsidR="00221088">
        <w:rPr>
          <w:rFonts w:ascii="Times New Roman" w:hAnsi="Times New Roman" w:eastAsia="Times New Roman" w:cs="Times New Roman"/>
          <w:sz w:val="24"/>
          <w:szCs w:val="24"/>
        </w:rPr>
        <w:t>download).</w:t>
      </w:r>
      <w:r w:rsidRPr="6422C942" w:rsidR="0022108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 </w:t>
      </w:r>
    </w:p>
    <w:p w:rsidRPr="00221088" w:rsidR="00221088" w:rsidP="6422C942" w:rsidRDefault="00221088" w14:paraId="3826DDB3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Pr="00B16A83" w:rsidR="004237AE" w:rsidP="6422C942" w:rsidRDefault="52509445" w14:paraId="734DF686" w14:textId="1511713A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6422C942" w:rsidR="3CDDCF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Question</w:t>
      </w:r>
      <w:r w:rsidRPr="6422C942" w:rsidR="39884E6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(a)</w:t>
      </w:r>
      <w:r w:rsidRPr="6422C942" w:rsidR="3CDDCF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6422C942" w:rsidR="3CDDCF3F">
        <w:rPr>
          <w:rFonts w:ascii="Times New Roman" w:hAnsi="Times New Roman" w:eastAsia="Times New Roman" w:cs="Times New Roman"/>
          <w:sz w:val="24"/>
          <w:szCs w:val="24"/>
        </w:rPr>
        <w:t xml:space="preserve">We need to provide training in restorative practices for our counseling staff.  Could the scope of this grant be used exclusively for the purpose of hiring a vendor to deliver quality PD on restorative practices for counseling staff? </w:t>
      </w:r>
    </w:p>
    <w:p w:rsidR="001710F1" w:rsidP="6422C942" w:rsidRDefault="001710F1" w14:paraId="7C30640E" w14:textId="77777777">
      <w:pPr>
        <w:pStyle w:val="ListParagrap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0404A" w:rsidP="6422C942" w:rsidRDefault="00221088" w14:paraId="408B3866" w14:textId="3453F7BA" w14:noSpellErr="1">
      <w:pPr>
        <w:pStyle w:val="ListParagraph"/>
        <w:rPr>
          <w:rFonts w:ascii="Times New Roman" w:hAnsi="Times New Roman" w:eastAsia="Times New Roman" w:cs="Times New Roman"/>
        </w:rPr>
      </w:pPr>
      <w:r w:rsidRPr="6422C942" w:rsidR="4DA899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Answer: </w:t>
      </w:r>
      <w:r w:rsidRPr="6422C942" w:rsidR="17FCD390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en-US" w:bidi="ar-SA"/>
        </w:rPr>
        <w:t>T</w:t>
      </w:r>
      <w:r w:rsidRPr="6422C942" w:rsidR="4D01CC7D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eastAsia="en-US" w:bidi="ar-SA"/>
        </w:rPr>
        <w:t>he</w:t>
      </w:r>
      <w:r w:rsidRPr="6422C942" w:rsidR="6734715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6734715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distric</w:t>
      </w:r>
      <w:r w:rsidRPr="6422C942" w:rsidR="67347152">
        <w:rPr>
          <w:rFonts w:ascii="Times New Roman" w:hAnsi="Times New Roman" w:eastAsia="Times New Roman" w:cs="Times New Roman"/>
          <w:sz w:val="24"/>
          <w:szCs w:val="24"/>
        </w:rPr>
        <w:t>t should</w:t>
      </w:r>
      <w:r w:rsidRPr="6422C942" w:rsidR="4D01CC7D">
        <w:rPr>
          <w:rFonts w:ascii="Times New Roman" w:hAnsi="Times New Roman" w:eastAsia="Times New Roman" w:cs="Times New Roman"/>
          <w:sz w:val="24"/>
          <w:szCs w:val="24"/>
        </w:rPr>
        <w:t xml:space="preserve"> propose</w:t>
      </w:r>
      <w:r w:rsidRPr="6422C942" w:rsidR="67347152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6422C942" w:rsidR="4D01CC7D">
        <w:rPr>
          <w:rFonts w:ascii="Times New Roman" w:hAnsi="Times New Roman" w:eastAsia="Times New Roman" w:cs="Times New Roman"/>
          <w:sz w:val="24"/>
          <w:szCs w:val="24"/>
        </w:rPr>
        <w:t xml:space="preserve"> budget and narrative </w:t>
      </w:r>
      <w:r w:rsidRPr="6422C942" w:rsidR="67347152">
        <w:rPr>
          <w:rFonts w:ascii="Times New Roman" w:hAnsi="Times New Roman" w:eastAsia="Times New Roman" w:cs="Times New Roman"/>
          <w:sz w:val="24"/>
          <w:szCs w:val="24"/>
        </w:rPr>
        <w:t>aligned</w:t>
      </w:r>
      <w:r w:rsidRPr="6422C942" w:rsidR="470759E3">
        <w:rPr>
          <w:rFonts w:ascii="Times New Roman" w:hAnsi="Times New Roman" w:eastAsia="Times New Roman" w:cs="Times New Roman"/>
          <w:sz w:val="24"/>
          <w:szCs w:val="24"/>
        </w:rPr>
        <w:t xml:space="preserve"> with the </w:t>
      </w:r>
      <w:r w:rsidRPr="6422C942" w:rsidR="0C5CE902">
        <w:rPr>
          <w:rFonts w:ascii="Times New Roman" w:hAnsi="Times New Roman" w:eastAsia="Times New Roman" w:cs="Times New Roman"/>
          <w:sz w:val="24"/>
          <w:szCs w:val="24"/>
        </w:rPr>
        <w:t>fund use and priorities of the grant</w:t>
      </w:r>
      <w:r w:rsidRPr="6422C942" w:rsidR="0C5CE902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6422C942" w:rsidR="65E32BA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17FCD390">
        <w:rPr>
          <w:rFonts w:ascii="Times New Roman" w:hAnsi="Times New Roman" w:eastAsia="Times New Roman" w:cs="Times New Roman"/>
          <w:sz w:val="24"/>
          <w:szCs w:val="24"/>
        </w:rPr>
        <w:t xml:space="preserve">As detailed in the Fund Use section of the </w:t>
      </w:r>
      <w:hyperlink r:id="Rb1095e2471254452">
        <w:r w:rsidRPr="6422C942" w:rsidR="17FCD390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RFP</w:t>
        </w:r>
      </w:hyperlink>
      <w:r w:rsidRPr="6422C942" w:rsidR="295374C9">
        <w:rPr>
          <w:rFonts w:ascii="Times New Roman" w:hAnsi="Times New Roman" w:eastAsia="Times New Roman" w:cs="Times New Roman"/>
        </w:rPr>
        <w:t>:</w:t>
      </w:r>
      <w:r w:rsidRPr="6422C942" w:rsidR="17FCD390">
        <w:rPr>
          <w:rFonts w:ascii="Times New Roman" w:hAnsi="Times New Roman" w:eastAsia="Times New Roman" w:cs="Times New Roman"/>
        </w:rPr>
        <w:t xml:space="preserve"> </w:t>
      </w:r>
    </w:p>
    <w:p w:rsidR="0020404A" w:rsidP="6422C942" w:rsidRDefault="0020404A" w14:paraId="5237328F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0F11857" w:rsidP="6422C942" w:rsidRDefault="00F11857" w14:paraId="291D0E70" w14:textId="02E2CF4B">
      <w:pPr>
        <w:pStyle w:val="ListParagraph"/>
        <w:ind w:left="1440"/>
        <w:rPr>
          <w:rFonts w:ascii="Times New Roman" w:hAnsi="Times New Roman" w:eastAsia="Times New Roman" w:cs="Times New Roman"/>
          <w:sz w:val="24"/>
          <w:szCs w:val="24"/>
        </w:rPr>
      </w:pPr>
      <w:r w:rsidRPr="6422C942" w:rsidR="00F11857">
        <w:rPr>
          <w:rFonts w:ascii="Times New Roman" w:hAnsi="Times New Roman" w:eastAsia="Times New Roman" w:cs="Times New Roman"/>
          <w:sz w:val="24"/>
          <w:szCs w:val="24"/>
        </w:rPr>
        <w:t xml:space="preserve">“Specifically, vendors and/or consultants can support awarded districts to implement practices and models that reduce exclusionary discipline and enhance a positive climate and culture </w:t>
      </w:r>
      <w:r w:rsidRPr="6422C942" w:rsidR="00F11857">
        <w:rPr>
          <w:rFonts w:ascii="Times New Roman" w:hAnsi="Times New Roman" w:eastAsia="Times New Roman" w:cs="Times New Roman"/>
          <w:sz w:val="24"/>
          <w:szCs w:val="24"/>
        </w:rPr>
        <w:t>through the use of</w:t>
      </w:r>
      <w:r w:rsidRPr="6422C942" w:rsidR="00F11857">
        <w:rPr>
          <w:rFonts w:ascii="Times New Roman" w:hAnsi="Times New Roman" w:eastAsia="Times New Roman" w:cs="Times New Roman"/>
          <w:sz w:val="24"/>
          <w:szCs w:val="24"/>
        </w:rPr>
        <w:t xml:space="preserve"> relationship building, enhancing student voice, and integrating family engagement. Practices can include but are not limited to conducting document reviews with the goal of updating codes of conduct, elevating </w:t>
      </w:r>
      <w:r w:rsidRPr="6422C942" w:rsidR="00F11857">
        <w:rPr>
          <w:rFonts w:ascii="Times New Roman" w:hAnsi="Times New Roman" w:eastAsia="Times New Roman" w:cs="Times New Roman"/>
          <w:sz w:val="24"/>
          <w:szCs w:val="24"/>
        </w:rPr>
        <w:t>student</w:t>
      </w:r>
      <w:r w:rsidRPr="6422C942" w:rsidR="00F11857">
        <w:rPr>
          <w:rFonts w:ascii="Times New Roman" w:hAnsi="Times New Roman" w:eastAsia="Times New Roman" w:cs="Times New Roman"/>
          <w:sz w:val="24"/>
          <w:szCs w:val="24"/>
        </w:rPr>
        <w:t xml:space="preserve"> and family voice, implementing programs and initiatives including collaborative problem solving, mediation, restorative practices, and conflict resolution.</w:t>
      </w:r>
    </w:p>
    <w:p w:rsidRPr="00F11857" w:rsidR="00F11857" w:rsidP="6422C942" w:rsidRDefault="00F11857" w14:paraId="0142E71E" w14:textId="77777777">
      <w:pPr>
        <w:pStyle w:val="ListParagraph"/>
        <w:rPr>
          <w:rFonts w:ascii="Times New Roman" w:hAnsi="Times New Roman" w:eastAsia="Times New Roman" w:cs="Times New Roman"/>
        </w:rPr>
      </w:pPr>
    </w:p>
    <w:p w:rsidRPr="00F11857" w:rsidR="00F11857" w:rsidP="6422C942" w:rsidRDefault="00F11857" w14:paraId="5ABF95E9" w14:textId="2D6B1A62">
      <w:pPr>
        <w:pStyle w:val="ListParagraph"/>
        <w:ind w:left="1440"/>
        <w:rPr>
          <w:rFonts w:ascii="Times New Roman" w:hAnsi="Times New Roman" w:eastAsia="Times New Roman" w:cs="Times New Roman"/>
          <w:sz w:val="24"/>
          <w:szCs w:val="24"/>
        </w:rPr>
      </w:pPr>
      <w:r w:rsidRPr="6422C942" w:rsidR="00F11857">
        <w:rPr>
          <w:rFonts w:ascii="Times New Roman" w:hAnsi="Times New Roman" w:eastAsia="Times New Roman" w:cs="Times New Roman"/>
          <w:sz w:val="24"/>
          <w:szCs w:val="24"/>
        </w:rPr>
        <w:t>Funds may be used to support participation of team members in professional development, including but not limited to asynchronous/virtual professional development, in person professional development opportunities, including regional site visits and statewide conferences, as well as coaching.</w:t>
      </w:r>
      <w:r w:rsidRPr="6422C942" w:rsidR="00F11857">
        <w:rPr>
          <w:rFonts w:ascii="Times New Roman" w:hAnsi="Times New Roman" w:eastAsia="Times New Roman" w:cs="Times New Roman"/>
          <w:sz w:val="24"/>
          <w:szCs w:val="24"/>
        </w:rPr>
        <w:t>”</w:t>
      </w:r>
    </w:p>
    <w:p w:rsidR="00B16A83" w:rsidP="6422C942" w:rsidRDefault="00B16A83" w14:paraId="1C1B5490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Pr="00245750" w:rsidR="00B16A83" w:rsidP="6422C942" w:rsidRDefault="00B16A83" w14:paraId="5EF4321D" w14:textId="77777777" w14:noSpellErr="1">
      <w:pPr>
        <w:pStyle w:val="ListParagraph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6422C942" w:rsidR="69D5BA5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Question (b):</w:t>
      </w:r>
      <w:r w:rsidRPr="6422C942" w:rsidR="69D5BA5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69D5BA52">
        <w:rPr>
          <w:rFonts w:ascii="Times New Roman" w:hAnsi="Times New Roman" w:eastAsia="Times New Roman" w:cs="Times New Roman"/>
          <w:sz w:val="24"/>
          <w:szCs w:val="24"/>
        </w:rPr>
        <w:t>Can we focus our work strictly on the PD for counseling staff and not engage a team in the RD Network?</w:t>
      </w:r>
    </w:p>
    <w:p w:rsidRPr="00245750" w:rsidR="00B16A83" w:rsidP="6422C942" w:rsidRDefault="00B16A83" w14:paraId="0970A8FE" w14:textId="528A29DB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13381BB1" w:rsidP="6422C942" w:rsidRDefault="13381BB1" w14:paraId="3A203B39" w14:textId="668A1DB1">
      <w:pPr>
        <w:pStyle w:val="ListParagraph"/>
        <w:rPr>
          <w:rFonts w:ascii="Times New Roman" w:hAnsi="Times New Roman" w:eastAsia="Times New Roman" w:cs="Times New Roman"/>
          <w:color w:val="000000" w:themeColor="text1"/>
          <w:sz w:val="19"/>
          <w:szCs w:val="19"/>
        </w:rPr>
      </w:pPr>
      <w:r w:rsidRPr="6422C942" w:rsidR="13381B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Answer:</w:t>
      </w:r>
      <w:r w:rsidRPr="6422C942" w:rsidR="13381BB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008333F2">
        <w:rPr>
          <w:rFonts w:ascii="Times New Roman" w:hAnsi="Times New Roman" w:eastAsia="Times New Roman" w:cs="Times New Roman"/>
          <w:sz w:val="24"/>
          <w:szCs w:val="24"/>
        </w:rPr>
        <w:t xml:space="preserve">As written </w:t>
      </w:r>
      <w:r w:rsidRPr="6422C942" w:rsidR="00B5534D">
        <w:rPr>
          <w:rFonts w:ascii="Times New Roman" w:hAnsi="Times New Roman" w:eastAsia="Times New Roman" w:cs="Times New Roman"/>
          <w:sz w:val="24"/>
          <w:szCs w:val="24"/>
        </w:rPr>
        <w:t>i</w:t>
      </w:r>
      <w:r w:rsidRPr="6422C942" w:rsidR="008333F2">
        <w:rPr>
          <w:rFonts w:ascii="Times New Roman" w:hAnsi="Times New Roman" w:eastAsia="Times New Roman" w:cs="Times New Roman"/>
          <w:sz w:val="24"/>
          <w:szCs w:val="24"/>
        </w:rPr>
        <w:t xml:space="preserve">n the </w:t>
      </w:r>
      <w:hyperlink r:id="R518e08d01e9549e8">
        <w:r w:rsidRPr="6422C942" w:rsidR="007F68B1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RFP</w:t>
        </w:r>
      </w:hyperlink>
      <w:r w:rsidRPr="6422C942" w:rsidR="008333F2">
        <w:rPr>
          <w:rFonts w:ascii="Times New Roman" w:hAnsi="Times New Roman" w:eastAsia="Times New Roman" w:cs="Times New Roman"/>
          <w:sz w:val="24"/>
          <w:szCs w:val="24"/>
        </w:rPr>
        <w:t>,</w:t>
      </w:r>
      <w:r w:rsidRPr="6422C942" w:rsidR="00FD7A0E">
        <w:rPr>
          <w:rFonts w:ascii="Times New Roman" w:hAnsi="Times New Roman" w:eastAsia="Times New Roman" w:cs="Times New Roman"/>
          <w:sz w:val="24"/>
          <w:szCs w:val="24"/>
        </w:rPr>
        <w:t xml:space="preserve"> funding</w:t>
      </w:r>
      <w:r w:rsidRPr="6422C942" w:rsidR="008333F2">
        <w:rPr>
          <w:rFonts w:ascii="Times New Roman" w:hAnsi="Times New Roman" w:eastAsia="Times New Roman" w:cs="Times New Roman"/>
          <w:sz w:val="24"/>
          <w:szCs w:val="24"/>
        </w:rPr>
        <w:t xml:space="preserve"> includes a priority of supporting grantees to collaborate with one another in a cohort-based model to share promising practices and be able to share successes, challenges, and implications of their action plan implementation. </w:t>
      </w:r>
      <w:r w:rsidRPr="6422C942" w:rsidR="13381BB1">
        <w:rPr>
          <w:rFonts w:ascii="Times New Roman" w:hAnsi="Times New Roman" w:eastAsia="Times New Roman" w:cs="Times New Roman"/>
          <w:sz w:val="24"/>
          <w:szCs w:val="24"/>
        </w:rPr>
        <w:t>A</w:t>
      </w:r>
      <w:r w:rsidRPr="6422C942" w:rsidR="110C5294">
        <w:rPr>
          <w:rFonts w:ascii="Times New Roman" w:hAnsi="Times New Roman" w:eastAsia="Times New Roman" w:cs="Times New Roman"/>
          <w:sz w:val="24"/>
          <w:szCs w:val="24"/>
        </w:rPr>
        <w:t>lso, as</w:t>
      </w:r>
      <w:r w:rsidRPr="6422C942" w:rsidR="13381BB1">
        <w:rPr>
          <w:rFonts w:ascii="Times New Roman" w:hAnsi="Times New Roman" w:eastAsia="Times New Roman" w:cs="Times New Roman"/>
          <w:sz w:val="24"/>
          <w:szCs w:val="24"/>
        </w:rPr>
        <w:t xml:space="preserve"> written in the grant assurances, grantees are expected to “participate in professional development (e.g., conferences, webinars, and/or regional events, etc.) to be held by the Department including the spring 2026 Student Voice Showcase (date and location to be determined).</w:t>
      </w:r>
      <w:r w:rsidRPr="6422C942" w:rsidR="00C12F39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6422C942" w:rsidR="008333F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221088" w:rsidR="00221088" w:rsidP="6422C942" w:rsidRDefault="00221088" w14:paraId="13FB019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5646B7" w:rsidR="00221088" w:rsidP="6422C942" w:rsidRDefault="00245750" w14:paraId="22FB18F7" w14:textId="37326540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6422C942" w:rsidR="002457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Question:</w:t>
      </w:r>
      <w:r w:rsidRPr="6422C942" w:rsidR="00245750">
        <w:rPr>
          <w:rFonts w:ascii="Times New Roman" w:hAnsi="Times New Roman" w:eastAsia="Times New Roman" w:cs="Times New Roman"/>
          <w:sz w:val="24"/>
          <w:szCs w:val="24"/>
        </w:rPr>
        <w:t xml:space="preserve"> Are </w:t>
      </w:r>
      <w:r w:rsidRPr="6422C942" w:rsidR="00245750">
        <w:rPr>
          <w:rFonts w:ascii="Times New Roman" w:hAnsi="Times New Roman" w:eastAsia="Times New Roman" w:cs="Times New Roman"/>
          <w:sz w:val="24"/>
          <w:szCs w:val="24"/>
        </w:rPr>
        <w:t>collaboratives are</w:t>
      </w:r>
      <w:r w:rsidRPr="6422C942" w:rsidR="00245750">
        <w:rPr>
          <w:rFonts w:ascii="Times New Roman" w:hAnsi="Times New Roman" w:eastAsia="Times New Roman" w:cs="Times New Roman"/>
          <w:sz w:val="24"/>
          <w:szCs w:val="24"/>
        </w:rPr>
        <w:t xml:space="preserve"> included in your grant opportunity (fund code 0122) "Rethinking Discipline Initiative Competitive Grant Program"? </w:t>
      </w:r>
    </w:p>
    <w:p w:rsidRPr="005646B7" w:rsidR="00245750" w:rsidP="6422C942" w:rsidRDefault="00245750" w14:paraId="14D8D961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00409E8" w:rsidP="6422C942" w:rsidRDefault="00245750" w14:paraId="0EF04D22" w14:textId="26A88DED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  <w:r w:rsidRPr="6422C942" w:rsidR="0024575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Answer:</w:t>
      </w:r>
      <w:r w:rsidRPr="6422C942" w:rsidR="0024575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003A4AEC">
        <w:rPr>
          <w:rFonts w:ascii="Times New Roman" w:hAnsi="Times New Roman" w:eastAsia="Times New Roman" w:cs="Times New Roman"/>
          <w:sz w:val="24"/>
          <w:szCs w:val="24"/>
        </w:rPr>
        <w:t xml:space="preserve">Collaboratives are eligible to apply on behalf of one or more eligible school </w:t>
      </w:r>
      <w:r w:rsidRPr="6422C942" w:rsidR="003A4AEC">
        <w:rPr>
          <w:rFonts w:ascii="Times New Roman" w:hAnsi="Times New Roman" w:eastAsia="Times New Roman" w:cs="Times New Roman"/>
          <w:sz w:val="24"/>
          <w:szCs w:val="24"/>
        </w:rPr>
        <w:t>district</w:t>
      </w:r>
      <w:r w:rsidRPr="6422C942" w:rsidR="00B47477">
        <w:rPr>
          <w:rFonts w:ascii="Times New Roman" w:hAnsi="Times New Roman" w:eastAsia="Times New Roman" w:cs="Times New Roman"/>
          <w:sz w:val="24"/>
          <w:szCs w:val="24"/>
        </w:rPr>
        <w:t>, if</w:t>
      </w:r>
      <w:r w:rsidRPr="6422C942" w:rsidR="00B47477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 w:rsidRPr="6422C942" w:rsidR="00D21D09">
        <w:rPr>
          <w:rFonts w:ascii="Times New Roman" w:hAnsi="Times New Roman" w:eastAsia="Times New Roman" w:cs="Times New Roman"/>
          <w:sz w:val="24"/>
          <w:szCs w:val="24"/>
        </w:rPr>
        <w:t xml:space="preserve"> eligible district(s)</w:t>
      </w:r>
      <w:r w:rsidRPr="6422C942" w:rsidR="00B47477">
        <w:rPr>
          <w:rFonts w:ascii="Times New Roman" w:hAnsi="Times New Roman" w:eastAsia="Times New Roman" w:cs="Times New Roman"/>
          <w:sz w:val="24"/>
          <w:szCs w:val="24"/>
        </w:rPr>
        <w:t xml:space="preserve"> are</w:t>
      </w:r>
      <w:r w:rsidRPr="6422C942" w:rsidR="00D21D09">
        <w:rPr>
          <w:rFonts w:ascii="Times New Roman" w:hAnsi="Times New Roman" w:eastAsia="Times New Roman" w:cs="Times New Roman"/>
          <w:sz w:val="24"/>
          <w:szCs w:val="24"/>
        </w:rPr>
        <w:t xml:space="preserve"> not applying directly</w:t>
      </w:r>
      <w:r w:rsidRPr="6422C942" w:rsidR="0020789D">
        <w:rPr>
          <w:rFonts w:ascii="Times New Roman" w:hAnsi="Times New Roman" w:eastAsia="Times New Roman" w:cs="Times New Roman"/>
          <w:sz w:val="24"/>
          <w:szCs w:val="24"/>
        </w:rPr>
        <w:t>. This would need to be done</w:t>
      </w:r>
      <w:r w:rsidRPr="6422C942" w:rsidR="002027A7">
        <w:rPr>
          <w:rFonts w:ascii="Times New Roman" w:hAnsi="Times New Roman" w:eastAsia="Times New Roman" w:cs="Times New Roman"/>
          <w:sz w:val="24"/>
          <w:szCs w:val="24"/>
        </w:rPr>
        <w:t xml:space="preserve"> in consultation with the </w:t>
      </w:r>
      <w:r w:rsidRPr="6422C942" w:rsidR="001D3AD6">
        <w:rPr>
          <w:rFonts w:ascii="Times New Roman" w:hAnsi="Times New Roman" w:eastAsia="Times New Roman" w:cs="Times New Roman"/>
          <w:sz w:val="24"/>
          <w:szCs w:val="24"/>
        </w:rPr>
        <w:t xml:space="preserve">eligible </w:t>
      </w:r>
      <w:r w:rsidRPr="6422C942" w:rsidR="002027A7">
        <w:rPr>
          <w:rFonts w:ascii="Times New Roman" w:hAnsi="Times New Roman" w:eastAsia="Times New Roman" w:cs="Times New Roman"/>
          <w:sz w:val="24"/>
          <w:szCs w:val="24"/>
        </w:rPr>
        <w:t>district(s)</w:t>
      </w:r>
      <w:r w:rsidRPr="6422C942" w:rsidR="00E15439">
        <w:rPr>
          <w:rFonts w:ascii="Times New Roman" w:hAnsi="Times New Roman" w:eastAsia="Times New Roman" w:cs="Times New Roman"/>
          <w:sz w:val="24"/>
          <w:szCs w:val="24"/>
        </w:rPr>
        <w:t xml:space="preserve">. If the district(s) and collaborative agree upon this, </w:t>
      </w:r>
      <w:r w:rsidRPr="6422C942" w:rsidR="001E58A6">
        <w:rPr>
          <w:rFonts w:ascii="Times New Roman" w:hAnsi="Times New Roman" w:eastAsia="Times New Roman" w:cs="Times New Roman"/>
          <w:sz w:val="24"/>
          <w:szCs w:val="24"/>
        </w:rPr>
        <w:t>they need to email</w:t>
      </w:r>
      <w:r w:rsidRPr="6422C942" w:rsidR="00D21D09">
        <w:rPr>
          <w:rFonts w:ascii="Times New Roman" w:hAnsi="Times New Roman" w:eastAsia="Times New Roman" w:cs="Times New Roman"/>
          <w:sz w:val="24"/>
          <w:szCs w:val="24"/>
        </w:rPr>
        <w:t xml:space="preserve"> the Department </w:t>
      </w:r>
      <w:r w:rsidRPr="6422C942" w:rsidR="00D21D09">
        <w:rPr>
          <w:rFonts w:ascii="Times New Roman" w:hAnsi="Times New Roman" w:eastAsia="Times New Roman" w:cs="Times New Roman"/>
          <w:sz w:val="24"/>
          <w:szCs w:val="24"/>
        </w:rPr>
        <w:t>in order to</w:t>
      </w:r>
      <w:r w:rsidRPr="6422C942" w:rsidR="00D21D09">
        <w:rPr>
          <w:rFonts w:ascii="Times New Roman" w:hAnsi="Times New Roman" w:eastAsia="Times New Roman" w:cs="Times New Roman"/>
          <w:sz w:val="24"/>
          <w:szCs w:val="24"/>
        </w:rPr>
        <w:t xml:space="preserve"> be able to access the</w:t>
      </w:r>
      <w:r w:rsidRPr="6422C942" w:rsidR="00980F19">
        <w:rPr>
          <w:rFonts w:ascii="Times New Roman" w:hAnsi="Times New Roman" w:eastAsia="Times New Roman" w:cs="Times New Roman"/>
          <w:sz w:val="24"/>
          <w:szCs w:val="24"/>
        </w:rPr>
        <w:t xml:space="preserve"> application in GEM$</w:t>
      </w:r>
      <w:r w:rsidRPr="6422C942" w:rsidR="003A4AEC">
        <w:rPr>
          <w:rFonts w:ascii="Times New Roman" w:hAnsi="Times New Roman" w:eastAsia="Times New Roman" w:cs="Times New Roman"/>
          <w:sz w:val="24"/>
          <w:szCs w:val="24"/>
        </w:rPr>
        <w:t>.</w:t>
      </w:r>
      <w:r w:rsidRPr="6422C942" w:rsidR="003A4A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00546E37">
        <w:rPr>
          <w:rFonts w:ascii="Times New Roman" w:hAnsi="Times New Roman" w:eastAsia="Times New Roman" w:cs="Times New Roman"/>
          <w:sz w:val="24"/>
          <w:szCs w:val="24"/>
        </w:rPr>
        <w:t xml:space="preserve">Email </w:t>
      </w:r>
      <w:hyperlink r:id="R5381ac4d4b374d46">
        <w:r w:rsidRPr="6422C942" w:rsidR="00546E37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achievement@mass.gov</w:t>
        </w:r>
      </w:hyperlink>
      <w:r w:rsidRPr="6422C942" w:rsidR="00546E37">
        <w:rPr>
          <w:rFonts w:ascii="Times New Roman" w:hAnsi="Times New Roman" w:eastAsia="Times New Roman" w:cs="Times New Roman"/>
          <w:sz w:val="24"/>
          <w:szCs w:val="24"/>
        </w:rPr>
        <w:t xml:space="preserve"> if this situation applies to your collaborative/district(s)</w:t>
      </w:r>
      <w:r w:rsidRPr="6422C942" w:rsidR="003A4AEC">
        <w:rPr>
          <w:rFonts w:ascii="Times New Roman" w:hAnsi="Times New Roman" w:eastAsia="Times New Roman" w:cs="Times New Roman"/>
          <w:sz w:val="24"/>
          <w:szCs w:val="24"/>
        </w:rPr>
        <w:t>.</w:t>
      </w:r>
      <w:r w:rsidRPr="6422C942" w:rsidR="003A4A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A412E" w:rsidP="6422C942" w:rsidRDefault="00DA412E" w14:paraId="24AA61C3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00409E8" w:rsidP="6422C942" w:rsidRDefault="000409E8" w14:paraId="064F4148" w14:textId="733730FB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6422C942" w:rsidR="000409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Question:</w:t>
      </w:r>
      <w:r w:rsidRPr="6422C942" w:rsidR="00B73481">
        <w:rPr>
          <w:rFonts w:ascii="Times New Roman" w:hAnsi="Times New Roman" w:eastAsia="Times New Roman" w:cs="Times New Roman"/>
          <w:sz w:val="24"/>
          <w:szCs w:val="24"/>
        </w:rPr>
        <w:t xml:space="preserve"> C</w:t>
      </w:r>
      <w:r w:rsidRPr="6422C942" w:rsidR="00B73481">
        <w:rPr>
          <w:rFonts w:ascii="Times New Roman" w:hAnsi="Times New Roman" w:eastAsia="Times New Roman" w:cs="Times New Roman"/>
          <w:sz w:val="24"/>
          <w:szCs w:val="24"/>
        </w:rPr>
        <w:t>an you confirm if districts can use vendors who are not on the pre-qualified list? </w:t>
      </w:r>
    </w:p>
    <w:p w:rsidR="00292827" w:rsidP="6422C942" w:rsidRDefault="00292827" w14:paraId="7D7F2814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00409E8" w:rsidP="6422C942" w:rsidRDefault="000409E8" w14:paraId="0190482E" w14:textId="65C717E0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  <w:r w:rsidRPr="6422C942" w:rsidR="580E32C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Answer:</w:t>
      </w:r>
      <w:r w:rsidRPr="6422C942" w:rsidR="4D23F2E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5F3D3057">
        <w:rPr>
          <w:rFonts w:ascii="Times New Roman" w:hAnsi="Times New Roman" w:eastAsia="Times New Roman" w:cs="Times New Roman"/>
          <w:sz w:val="24"/>
          <w:szCs w:val="24"/>
        </w:rPr>
        <w:t>Yes, as</w:t>
      </w:r>
      <w:r w:rsidRPr="6422C942" w:rsidR="4D23F2E8">
        <w:rPr>
          <w:rFonts w:ascii="Times New Roman" w:hAnsi="Times New Roman" w:eastAsia="Times New Roman" w:cs="Times New Roman"/>
          <w:sz w:val="24"/>
          <w:szCs w:val="24"/>
        </w:rPr>
        <w:t xml:space="preserve"> written in the</w:t>
      </w:r>
      <w:r w:rsidRPr="6422C942" w:rsidR="2FCBB203">
        <w:rPr>
          <w:rFonts w:ascii="Times New Roman" w:hAnsi="Times New Roman" w:eastAsia="Times New Roman" w:cs="Times New Roman"/>
          <w:sz w:val="24"/>
          <w:szCs w:val="24"/>
        </w:rPr>
        <w:t xml:space="preserve"> fund use section of the</w:t>
      </w:r>
      <w:r w:rsidRPr="6422C942" w:rsidR="4D23F2E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78f22c8e4d344cd0">
        <w:r w:rsidRPr="6422C942" w:rsidR="4D23F2E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RFP</w:t>
        </w:r>
      </w:hyperlink>
      <w:r w:rsidRPr="6422C942" w:rsidR="4D23F2E8">
        <w:rPr>
          <w:rFonts w:ascii="Times New Roman" w:hAnsi="Times New Roman" w:eastAsia="Times New Roman" w:cs="Times New Roman"/>
          <w:sz w:val="24"/>
          <w:szCs w:val="24"/>
        </w:rPr>
        <w:t>,</w:t>
      </w:r>
      <w:r w:rsidRPr="6422C942" w:rsidR="2FCBB203">
        <w:rPr>
          <w:rFonts w:ascii="Times New Roman" w:hAnsi="Times New Roman" w:eastAsia="Times New Roman" w:cs="Times New Roman"/>
          <w:sz w:val="24"/>
          <w:szCs w:val="24"/>
        </w:rPr>
        <w:t xml:space="preserve"> “f</w:t>
      </w:r>
      <w:r w:rsidRPr="6422C942" w:rsidR="2FCBB203">
        <w:rPr>
          <w:rFonts w:ascii="Times New Roman" w:hAnsi="Times New Roman" w:eastAsia="Times New Roman" w:cs="Times New Roman"/>
          <w:sz w:val="24"/>
          <w:szCs w:val="24"/>
        </w:rPr>
        <w:t xml:space="preserve">unds may be used to work with one of </w:t>
      </w:r>
      <w:r w:rsidRPr="6422C942" w:rsidR="2FCBB203">
        <w:rPr>
          <w:rFonts w:ascii="Times New Roman" w:hAnsi="Times New Roman" w:eastAsia="Times New Roman" w:cs="Times New Roman"/>
          <w:sz w:val="24"/>
          <w:szCs w:val="24"/>
        </w:rPr>
        <w:t>DESE's</w:t>
      </w:r>
      <w:r w:rsidRPr="6422C942" w:rsidR="2FCBB203">
        <w:rPr>
          <w:rFonts w:ascii="Times New Roman" w:hAnsi="Times New Roman" w:eastAsia="Times New Roman" w:cs="Times New Roman"/>
          <w:sz w:val="24"/>
          <w:szCs w:val="24"/>
        </w:rPr>
        <w:t xml:space="preserve"> identified vendors from the </w:t>
      </w:r>
      <w:hyperlink r:id="R3c8df8a7653b4a54">
        <w:r w:rsidRPr="6422C942" w:rsidR="2FCBB203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Office of Student and Family Support's master agreement</w:t>
        </w:r>
      </w:hyperlink>
      <w:r w:rsidRPr="6422C942" w:rsidR="2FCBB203">
        <w:rPr>
          <w:rFonts w:ascii="Times New Roman" w:hAnsi="Times New Roman" w:eastAsia="Times New Roman" w:cs="Times New Roman"/>
          <w:sz w:val="24"/>
          <w:szCs w:val="24"/>
        </w:rPr>
        <w:t xml:space="preserve"> list </w:t>
      </w:r>
      <w:r w:rsidRPr="6422C942" w:rsidR="2FCBB2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or </w:t>
      </w:r>
      <w:r w:rsidRPr="6422C942" w:rsidR="2FCBB203">
        <w:rPr>
          <w:rFonts w:ascii="Times New Roman" w:hAnsi="Times New Roman" w:eastAsia="Times New Roman" w:cs="Times New Roman"/>
          <w:sz w:val="24"/>
          <w:szCs w:val="24"/>
        </w:rPr>
        <w:t xml:space="preserve">with a locally selected external (non-school/district staff) </w:t>
      </w:r>
      <w:r w:rsidRPr="6422C942" w:rsidR="2FCBB203">
        <w:rPr>
          <w:rFonts w:ascii="Times New Roman" w:hAnsi="Times New Roman" w:eastAsia="Times New Roman" w:cs="Times New Roman"/>
          <w:sz w:val="24"/>
          <w:szCs w:val="24"/>
        </w:rPr>
        <w:t>vendor(s) and/or consultants</w:t>
      </w:r>
      <w:r w:rsidRPr="6422C942" w:rsidR="32B3F7A9">
        <w:rPr>
          <w:rFonts w:ascii="Times New Roman" w:hAnsi="Times New Roman" w:eastAsia="Times New Roman" w:cs="Times New Roman"/>
          <w:sz w:val="24"/>
          <w:szCs w:val="24"/>
        </w:rPr>
        <w:t>.”</w:t>
      </w:r>
    </w:p>
    <w:p w:rsidR="00245750" w:rsidP="6422C942" w:rsidRDefault="00245750" w14:paraId="525B401A" w14:textId="256AA025">
      <w:pPr>
        <w:pStyle w:val="ListParagraph"/>
        <w:rPr>
          <w:rFonts w:ascii="Times New Roman" w:hAnsi="Times New Roman" w:eastAsia="Times New Roman" w:cs="Times New Roman"/>
        </w:rPr>
      </w:pPr>
    </w:p>
    <w:p w:rsidR="624EF039" w:rsidP="06D84E13" w:rsidRDefault="624EF039" w14:paraId="16B3D11F" w14:textId="389AFFF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6422C942" w:rsidR="4D6996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Question:</w:t>
      </w:r>
      <w:r w:rsidRPr="6422C942" w:rsidR="4D69960D">
        <w:rPr>
          <w:rFonts w:ascii="Times New Roman" w:hAnsi="Times New Roman" w:eastAsia="Times New Roman" w:cs="Times New Roman"/>
          <w:sz w:val="24"/>
          <w:szCs w:val="24"/>
        </w:rPr>
        <w:t xml:space="preserve"> Does the money all have to be </w:t>
      </w:r>
      <w:r w:rsidRPr="6422C942" w:rsidR="4D69960D">
        <w:rPr>
          <w:rFonts w:ascii="Times New Roman" w:hAnsi="Times New Roman" w:eastAsia="Times New Roman" w:cs="Times New Roman"/>
          <w:sz w:val="24"/>
          <w:szCs w:val="24"/>
        </w:rPr>
        <w:t>utilized</w:t>
      </w:r>
      <w:r w:rsidRPr="6422C942" w:rsidR="4D69960D">
        <w:rPr>
          <w:rFonts w:ascii="Times New Roman" w:hAnsi="Times New Roman" w:eastAsia="Times New Roman" w:cs="Times New Roman"/>
          <w:sz w:val="24"/>
          <w:szCs w:val="24"/>
        </w:rPr>
        <w:t xml:space="preserve"> during the FY26 school </w:t>
      </w:r>
      <w:r w:rsidRPr="6422C942" w:rsidR="0C7A39A6">
        <w:rPr>
          <w:rFonts w:ascii="Times New Roman" w:hAnsi="Times New Roman" w:eastAsia="Times New Roman" w:cs="Times New Roman"/>
          <w:sz w:val="24"/>
          <w:szCs w:val="24"/>
        </w:rPr>
        <w:t>year,</w:t>
      </w:r>
      <w:r w:rsidRPr="6422C942" w:rsidR="4D69960D">
        <w:rPr>
          <w:rFonts w:ascii="Times New Roman" w:hAnsi="Times New Roman" w:eastAsia="Times New Roman" w:cs="Times New Roman"/>
          <w:sz w:val="24"/>
          <w:szCs w:val="24"/>
        </w:rPr>
        <w:t xml:space="preserve"> or can I create a multi-year plan?</w:t>
      </w:r>
    </w:p>
    <w:p w:rsidRPr="00221088" w:rsidR="00221088" w:rsidP="06D84E13" w:rsidRDefault="00221088" w14:paraId="30A74B69" w14:textId="2E14C83D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624EF039" w:rsidP="06D84E13" w:rsidRDefault="624EF039" w14:paraId="61BFBA23" w14:textId="4C1B0CF6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  <w:r w:rsidRPr="6422C942" w:rsidR="4D69960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Answer</w:t>
      </w:r>
      <w:r w:rsidRPr="6422C942" w:rsidR="4D69960D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6422C942" w:rsidR="1CC040FB">
        <w:rPr>
          <w:rFonts w:ascii="Times New Roman" w:hAnsi="Times New Roman" w:eastAsia="Times New Roman" w:cs="Times New Roman"/>
          <w:sz w:val="24"/>
          <w:szCs w:val="24"/>
        </w:rPr>
        <w:t>F</w:t>
      </w:r>
      <w:r w:rsidRPr="6422C942" w:rsidR="4D69960D">
        <w:rPr>
          <w:rFonts w:ascii="Times New Roman" w:hAnsi="Times New Roman" w:eastAsia="Times New Roman" w:cs="Times New Roman"/>
          <w:sz w:val="24"/>
          <w:szCs w:val="24"/>
        </w:rPr>
        <w:t xml:space="preserve">unds </w:t>
      </w:r>
      <w:r w:rsidRPr="6422C942" w:rsidR="4D69960D">
        <w:rPr>
          <w:rFonts w:ascii="Times New Roman" w:hAnsi="Times New Roman" w:eastAsia="Times New Roman" w:cs="Times New Roman"/>
          <w:sz w:val="24"/>
          <w:szCs w:val="24"/>
        </w:rPr>
        <w:t>have to</w:t>
      </w:r>
      <w:r w:rsidRPr="6422C942" w:rsidR="4D69960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4D69960D">
        <w:rPr>
          <w:rFonts w:ascii="Times New Roman" w:hAnsi="Times New Roman" w:eastAsia="Times New Roman" w:cs="Times New Roman"/>
          <w:sz w:val="24"/>
          <w:szCs w:val="24"/>
        </w:rPr>
        <w:t>utilize</w:t>
      </w:r>
      <w:r w:rsidRPr="6422C942" w:rsidR="4D69960D">
        <w:rPr>
          <w:rFonts w:ascii="Times New Roman" w:hAnsi="Times New Roman" w:eastAsia="Times New Roman" w:cs="Times New Roman"/>
          <w:sz w:val="24"/>
          <w:szCs w:val="24"/>
        </w:rPr>
        <w:t xml:space="preserve"> funds in FY26 and cannot be used multiyear. </w:t>
      </w:r>
    </w:p>
    <w:p w:rsidR="0C26D35C" w:rsidP="6422C942" w:rsidRDefault="0C26D35C" w14:paraId="5997B31C" w14:textId="37E5540A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75CB422" w:rsidP="0C26D35C" w:rsidRDefault="075CB422" w14:paraId="4EE01BA3" w14:textId="0135E9B0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6422C942" w:rsidR="075CB42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Question (a):</w:t>
      </w:r>
      <w:r w:rsidRPr="6422C942" w:rsidR="075CB422">
        <w:rPr>
          <w:rFonts w:ascii="Times New Roman" w:hAnsi="Times New Roman" w:eastAsia="Times New Roman" w:cs="Times New Roman"/>
          <w:sz w:val="24"/>
          <w:szCs w:val="24"/>
        </w:rPr>
        <w:t xml:space="preserve"> Can a district apply separately as a district and a school? </w:t>
      </w:r>
    </w:p>
    <w:p w:rsidR="0C26D35C" w:rsidP="0C26D35C" w:rsidRDefault="0C26D35C" w14:paraId="13410D5C" w14:textId="4522FB53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075CB422" w:rsidP="0C26D35C" w:rsidRDefault="075CB422" w14:paraId="40714746" w14:textId="489507A2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  <w:r w:rsidRPr="6422C942" w:rsidR="2521582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Answer (a)</w:t>
      </w:r>
      <w:r w:rsidRPr="6422C942" w:rsidR="25215826">
        <w:rPr>
          <w:rFonts w:ascii="Times New Roman" w:hAnsi="Times New Roman" w:eastAsia="Times New Roman" w:cs="Times New Roman"/>
          <w:sz w:val="24"/>
          <w:szCs w:val="24"/>
        </w:rPr>
        <w:t xml:space="preserve">: Please see question #1 </w:t>
      </w:r>
      <w:r w:rsidRPr="6422C942" w:rsidR="25215826">
        <w:rPr>
          <w:rFonts w:ascii="Times New Roman" w:hAnsi="Times New Roman" w:eastAsia="Times New Roman" w:cs="Times New Roman"/>
          <w:sz w:val="24"/>
          <w:szCs w:val="24"/>
        </w:rPr>
        <w:t>regarding</w:t>
      </w:r>
      <w:r w:rsidRPr="6422C942" w:rsidR="2521582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310E519D">
        <w:rPr>
          <w:rFonts w:ascii="Times New Roman" w:hAnsi="Times New Roman" w:eastAsia="Times New Roman" w:cs="Times New Roman"/>
          <w:sz w:val="24"/>
          <w:szCs w:val="24"/>
        </w:rPr>
        <w:t>eligibility</w:t>
      </w:r>
      <w:r w:rsidRPr="6422C942" w:rsidR="40D3FB7D">
        <w:rPr>
          <w:rFonts w:ascii="Times New Roman" w:hAnsi="Times New Roman" w:eastAsia="Times New Roman" w:cs="Times New Roman"/>
          <w:sz w:val="24"/>
          <w:szCs w:val="24"/>
        </w:rPr>
        <w:t>.</w:t>
      </w:r>
      <w:r w:rsidRPr="6422C942" w:rsidR="2C9EAD38">
        <w:rPr>
          <w:rFonts w:ascii="Times New Roman" w:hAnsi="Times New Roman" w:eastAsia="Times New Roman" w:cs="Times New Roman"/>
          <w:sz w:val="24"/>
          <w:szCs w:val="24"/>
        </w:rPr>
        <w:t xml:space="preserve"> Please note only one application will be accepted per eligible district.</w:t>
      </w:r>
    </w:p>
    <w:p w:rsidR="0C26D35C" w:rsidP="0C26D35C" w:rsidRDefault="0C26D35C" w14:paraId="6F788A7C" w14:textId="1D6BE0AA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3B27DAA1" w:rsidP="0C26D35C" w:rsidRDefault="3B27DAA1" w14:paraId="00623876" w14:textId="1E2FFE4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  <w:r w:rsidRPr="6422C942" w:rsidR="40D3FB7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Question (b)</w:t>
      </w:r>
      <w:r w:rsidRPr="6422C942" w:rsidR="52676F5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6422C942" w:rsidR="40D3FB7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25215826">
        <w:rPr>
          <w:rFonts w:ascii="Times New Roman" w:hAnsi="Times New Roman" w:eastAsia="Times New Roman" w:cs="Times New Roman"/>
          <w:sz w:val="24"/>
          <w:szCs w:val="24"/>
        </w:rPr>
        <w:t xml:space="preserve">A district wants to reapply for the grant they were awarded last year and </w:t>
      </w:r>
      <w:r w:rsidRPr="6422C942" w:rsidR="57E68C5E">
        <w:rPr>
          <w:rFonts w:ascii="Times New Roman" w:hAnsi="Times New Roman" w:eastAsia="Times New Roman" w:cs="Times New Roman"/>
          <w:sz w:val="24"/>
          <w:szCs w:val="24"/>
        </w:rPr>
        <w:t xml:space="preserve">add </w:t>
      </w:r>
      <w:r w:rsidRPr="6422C942" w:rsidR="25215826">
        <w:rPr>
          <w:rFonts w:ascii="Times New Roman" w:hAnsi="Times New Roman" w:eastAsia="Times New Roman" w:cs="Times New Roman"/>
          <w:sz w:val="24"/>
          <w:szCs w:val="24"/>
        </w:rPr>
        <w:t>their alternative school</w:t>
      </w:r>
      <w:r w:rsidRPr="6422C942" w:rsidR="74FBB624">
        <w:rPr>
          <w:rFonts w:ascii="Times New Roman" w:hAnsi="Times New Roman" w:eastAsia="Times New Roman" w:cs="Times New Roman"/>
          <w:sz w:val="24"/>
          <w:szCs w:val="24"/>
        </w:rPr>
        <w:t>.</w:t>
      </w:r>
      <w:r w:rsidRPr="6422C942" w:rsidR="25215826">
        <w:rPr>
          <w:rFonts w:ascii="Times New Roman" w:hAnsi="Times New Roman" w:eastAsia="Times New Roman" w:cs="Times New Roman"/>
          <w:sz w:val="24"/>
          <w:szCs w:val="24"/>
        </w:rPr>
        <w:t xml:space="preserve"> Can they do so </w:t>
      </w:r>
      <w:r w:rsidRPr="6422C942" w:rsidR="25215826">
        <w:rPr>
          <w:rFonts w:ascii="Times New Roman" w:hAnsi="Times New Roman" w:eastAsia="Times New Roman" w:cs="Times New Roman"/>
          <w:sz w:val="24"/>
          <w:szCs w:val="24"/>
        </w:rPr>
        <w:t>separately</w:t>
      </w:r>
      <w:r w:rsidRPr="6422C942" w:rsidR="25215826">
        <w:rPr>
          <w:rFonts w:ascii="Times New Roman" w:hAnsi="Times New Roman" w:eastAsia="Times New Roman" w:cs="Times New Roman"/>
          <w:sz w:val="24"/>
          <w:szCs w:val="24"/>
        </w:rPr>
        <w:t xml:space="preserve"> or should they try to apply together? </w:t>
      </w:r>
    </w:p>
    <w:p w:rsidR="0C26D35C" w:rsidP="0C26D35C" w:rsidRDefault="0C26D35C" w14:paraId="10BD95C4" w14:textId="07705966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="504E88AC" w:rsidP="6422C942" w:rsidRDefault="504E88AC" w14:paraId="69F4A9ED" w14:textId="18F95133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  <w:r w:rsidRPr="6422C942" w:rsidR="4442BFA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Answer (b):</w:t>
      </w:r>
      <w:r w:rsidRPr="6422C942" w:rsidR="06B02C4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422C942" w:rsidR="06B02C4A">
        <w:rPr>
          <w:rFonts w:ascii="Times New Roman" w:hAnsi="Times New Roman" w:eastAsia="Times New Roman" w:cs="Times New Roman"/>
          <w:sz w:val="24"/>
          <w:szCs w:val="24"/>
        </w:rPr>
        <w:t xml:space="preserve">As written in the </w:t>
      </w:r>
      <w:hyperlink r:id="Rf5c54ad4b4e4426b">
        <w:r w:rsidRPr="6422C942" w:rsidR="06B02C4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RFP</w:t>
        </w:r>
      </w:hyperlink>
      <w:r w:rsidRPr="6422C942" w:rsidR="06B02C4A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6422C942" w:rsidR="05944731">
        <w:rPr>
          <w:rFonts w:ascii="Times New Roman" w:hAnsi="Times New Roman" w:eastAsia="Times New Roman" w:cs="Times New Roman"/>
          <w:sz w:val="24"/>
          <w:szCs w:val="24"/>
        </w:rPr>
        <w:t xml:space="preserve">only one application will be accepted per </w:t>
      </w:r>
      <w:r w:rsidRPr="6422C942" w:rsidR="06B02C4A">
        <w:rPr>
          <w:rFonts w:ascii="Times New Roman" w:hAnsi="Times New Roman" w:eastAsia="Times New Roman" w:cs="Times New Roman"/>
          <w:sz w:val="24"/>
          <w:szCs w:val="24"/>
        </w:rPr>
        <w:t>eligible</w:t>
      </w:r>
      <w:r w:rsidRPr="6422C942" w:rsidR="0967E15E">
        <w:rPr>
          <w:rFonts w:ascii="Times New Roman" w:hAnsi="Times New Roman" w:eastAsia="Times New Roman" w:cs="Times New Roman"/>
          <w:sz w:val="24"/>
          <w:szCs w:val="24"/>
        </w:rPr>
        <w:t xml:space="preserve"> entity. As </w:t>
      </w:r>
      <w:r w:rsidRPr="6422C942" w:rsidR="0967E15E">
        <w:rPr>
          <w:rFonts w:ascii="Times New Roman" w:hAnsi="Times New Roman" w:eastAsia="Times New Roman" w:cs="Times New Roman"/>
          <w:sz w:val="24"/>
          <w:szCs w:val="24"/>
        </w:rPr>
        <w:t>stated</w:t>
      </w:r>
      <w:r w:rsidRPr="6422C942" w:rsidR="0967E15E">
        <w:rPr>
          <w:rFonts w:ascii="Times New Roman" w:hAnsi="Times New Roman" w:eastAsia="Times New Roman" w:cs="Times New Roman"/>
          <w:sz w:val="24"/>
          <w:szCs w:val="24"/>
        </w:rPr>
        <w:t xml:space="preserve"> in question #1, only eligible</w:t>
      </w:r>
      <w:r w:rsidRPr="6422C942" w:rsidR="06B02C4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422C942" w:rsidR="06B02C4A">
        <w:rPr>
          <w:rFonts w:ascii="Times New Roman" w:hAnsi="Times New Roman" w:eastAsia="Times New Roman" w:cs="Times New Roman"/>
          <w:sz w:val="24"/>
          <w:szCs w:val="24"/>
        </w:rPr>
        <w:t xml:space="preserve">districts </w:t>
      </w:r>
      <w:r w:rsidRPr="6422C942" w:rsidR="5E214260">
        <w:rPr>
          <w:rFonts w:ascii="Times New Roman" w:hAnsi="Times New Roman" w:eastAsia="Times New Roman" w:cs="Times New Roman"/>
          <w:sz w:val="24"/>
          <w:szCs w:val="24"/>
        </w:rPr>
        <w:t xml:space="preserve">may apply for the grant. </w:t>
      </w:r>
      <w:r w:rsidRPr="6422C942" w:rsidR="77CD855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If the district and a particular school want to </w:t>
      </w:r>
      <w:r w:rsidRPr="6422C942" w:rsidR="77CD855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>participate</w:t>
      </w:r>
      <w:r w:rsidRPr="6422C942" w:rsidR="77CD855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>, then the narrative responses and the budget should reflect those multiple participants.</w:t>
      </w:r>
      <w:r w:rsidRPr="6422C942" w:rsidR="77CD855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 </w:t>
      </w:r>
    </w:p>
    <w:p w:rsidR="24CCF2A4" w:rsidP="6422C942" w:rsidRDefault="24CCF2A4" w14:paraId="6F7CF6AA" w14:textId="318E47F6">
      <w:pPr>
        <w:pStyle w:val="ListParagrap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</w:pPr>
    </w:p>
    <w:p w:rsidR="0C26D35C" w:rsidP="6422C942" w:rsidRDefault="0C26D35C" w14:paraId="14411D17" w14:textId="0399AE15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</w:pPr>
      <w:r w:rsidRPr="6422C942" w:rsidR="767407F7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eastAsia="en-US" w:bidi="ar-SA"/>
        </w:rPr>
        <w:t>Question:</w:t>
      </w:r>
      <w:r w:rsidRPr="6422C942" w:rsidR="767407F7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Pr="6422C942" w:rsidR="767407F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>There is a current Cohort I&amp;II. If we are accepted for this grant, would we be considered Cohort III?</w:t>
      </w:r>
    </w:p>
    <w:p w:rsidR="0C26D35C" w:rsidP="6422C942" w:rsidRDefault="0C26D35C" w14:paraId="37969AAC" w14:textId="3E829C62">
      <w:pPr>
        <w:pStyle w:val="ListParagraph"/>
        <w:ind w:left="720"/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</w:pPr>
    </w:p>
    <w:p w:rsidR="767407F7" w:rsidP="6422C942" w:rsidRDefault="767407F7" w14:paraId="07927DB0" w14:textId="17E909D7">
      <w:pPr>
        <w:pStyle w:val="ListParagraph"/>
        <w:ind w:left="72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</w:pPr>
      <w:r w:rsidRPr="6422C942" w:rsidR="767407F7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eastAsia="en-US" w:bidi="ar-SA"/>
        </w:rPr>
        <w:t>Answer:</w:t>
      </w:r>
      <w:r w:rsidRPr="6422C942" w:rsidR="767407F7"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Pr="6422C942" w:rsidR="2C20569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No, Rethinking Discipline cohorts are limited to schools and districts that have been specifically identified as part of the Rethinking Discipline Initiative. If selected for funding, districts would then be </w:t>
      </w:r>
      <w:r w:rsidRPr="6422C942" w:rsidR="2C20569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>designated</w:t>
      </w:r>
      <w:r w:rsidRPr="6422C942" w:rsidR="2C20569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 as Rethinking Discipline Initiative Grant recipients.</w:t>
      </w:r>
    </w:p>
    <w:p w:rsidR="24CCF2A4" w:rsidP="6422C942" w:rsidRDefault="24CCF2A4" w14:paraId="42F19B83" w14:textId="51608415">
      <w:pPr>
        <w:pStyle w:val="ListParagraph"/>
        <w:ind w:left="72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</w:pPr>
    </w:p>
    <w:p w:rsidR="2C205690" w:rsidP="6422C942" w:rsidRDefault="2C205690" w14:paraId="1D2851C9" w14:textId="24AAFFF0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</w:pPr>
      <w:r w:rsidRPr="6422C942" w:rsidR="2C20569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>Question:</w:t>
      </w:r>
      <w:r w:rsidRPr="6422C942" w:rsidR="2C20569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 </w:t>
      </w:r>
      <w:r w:rsidRPr="6422C942" w:rsidR="2C20569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>Can we use the funding for this first year for planning purposes, with an intention of implementation next year?</w:t>
      </w:r>
    </w:p>
    <w:p w:rsidR="24CCF2A4" w:rsidP="6422C942" w:rsidRDefault="24CCF2A4" w14:paraId="11BCB9F0" w14:textId="5744AD56">
      <w:pPr>
        <w:pStyle w:val="ListParagraph"/>
        <w:ind w:left="72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</w:pPr>
    </w:p>
    <w:p w:rsidR="2C205690" w:rsidP="6422C942" w:rsidRDefault="2C205690" w14:paraId="1866E1D0" w14:textId="1C9D1D55">
      <w:pPr>
        <w:pStyle w:val="ListParagraph"/>
        <w:ind w:left="72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</w:pPr>
      <w:r w:rsidRPr="6422C942" w:rsidR="2C20569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 xml:space="preserve">Answer: </w:t>
      </w:r>
      <w:r w:rsidRPr="6422C942" w:rsidR="2C20569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>No, as listed in the RFP, this grant does not come with continuation funds</w:t>
      </w:r>
      <w:r w:rsidRPr="6422C942" w:rsidR="641AD1A5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 please refer to Question and Answer 5 above</w:t>
      </w:r>
      <w:r w:rsidRPr="6422C942" w:rsidR="2C20569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. </w:t>
      </w:r>
      <w:r w:rsidRPr="6422C942" w:rsidR="7F94ADD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Additionally, please review Question and Answer 2a above, for details </w:t>
      </w:r>
      <w:r w:rsidRPr="6422C942" w:rsidR="7F94ADD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>regarding</w:t>
      </w:r>
      <w:r w:rsidRPr="6422C942" w:rsidR="7F94ADD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 fund use.</w:t>
      </w:r>
    </w:p>
    <w:p w:rsidR="6422C942" w:rsidP="6422C942" w:rsidRDefault="6422C942" w14:paraId="61DE218B" w14:textId="7B9CB026">
      <w:pPr>
        <w:pStyle w:val="Normal"/>
        <w:ind w:left="72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</w:pPr>
    </w:p>
    <w:p w:rsidR="63E04670" w:rsidP="6422C942" w:rsidRDefault="63E04670" w14:paraId="19DB23E6" w14:textId="06A5C781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422C942" w:rsidR="63E0467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>Question:</w:t>
      </w:r>
      <w:r w:rsidRPr="6422C942" w:rsidR="63E0467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 Is</w:t>
      </w:r>
      <w:r w:rsidRPr="6422C942" w:rsidR="63E0467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 train the trainer course for PBIS an allowable expense if it is from out of state?</w:t>
      </w:r>
    </w:p>
    <w:p w:rsidR="6422C942" w:rsidP="6422C942" w:rsidRDefault="6422C942" w14:paraId="7074BC04" w14:textId="29777937">
      <w:pPr>
        <w:pStyle w:val="ListParagraph"/>
        <w:ind w:left="72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</w:pPr>
    </w:p>
    <w:p w:rsidR="63E04670" w:rsidP="6422C942" w:rsidRDefault="63E04670" w14:paraId="263AFF2F" w14:textId="36B546BE">
      <w:pPr>
        <w:pStyle w:val="ListParagraph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422C942" w:rsidR="63E0467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 xml:space="preserve">Answer: </w:t>
      </w:r>
      <w:r w:rsidRPr="6422C942" w:rsidR="63E0467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 xml:space="preserve">As written in the </w:t>
      </w:r>
      <w:hyperlink r:id="Ra1c2ea7068d742c1">
        <w:r w:rsidRPr="6422C942" w:rsidR="62ACE6BD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RFP</w:t>
        </w:r>
      </w:hyperlink>
      <w:r w:rsidRPr="6422C942" w:rsidR="63E0467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>,</w:t>
      </w:r>
      <w:r w:rsidRPr="6422C942" w:rsidR="1709019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 w:eastAsia="en-US" w:bidi="ar-SA"/>
        </w:rPr>
        <w:t>"F</w:t>
      </w:r>
      <w:r w:rsidRPr="6422C942" w:rsidR="170901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unds cannot be used for: electronics (such as iPads, computers, tablets, etc.), building/construction projects or curricular programs, and for travel outside of Massachusetts.” A vendor can be from out of state</w:t>
      </w:r>
      <w:r w:rsidRPr="6422C942" w:rsidR="594139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and a vendor </w:t>
      </w:r>
      <w:r w:rsidRPr="6422C942" w:rsidR="594139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may t</w:t>
      </w:r>
      <w:r w:rsidRPr="6422C942" w:rsidR="594139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ravel to your district</w:t>
      </w:r>
      <w:r w:rsidRPr="6422C942" w:rsidR="170901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,</w:t>
      </w:r>
      <w:r w:rsidRPr="6422C942" w:rsidR="170901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 however, participants may not use these grant funds to travel outside of Massachusetts.</w:t>
      </w:r>
    </w:p>
    <w:p w:rsidRPr="00BA6CB3" w:rsidR="005E039F" w:rsidP="6422C942" w:rsidRDefault="005E039F" w14:paraId="3625DB68" w14:textId="779D762A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BA6CB3" w:rsidR="00C34375" w:rsidP="6422C942" w:rsidRDefault="00C34375" w14:paraId="46492C48" w14:textId="17E96924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sectPr w:rsidRPr="00BA6CB3" w:rsidR="00C3437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E30" w:rsidP="00494FD9" w:rsidRDefault="00510E30" w14:paraId="7F547F76" w14:textId="77777777">
      <w:r>
        <w:separator/>
      </w:r>
    </w:p>
  </w:endnote>
  <w:endnote w:type="continuationSeparator" w:id="0">
    <w:p w:rsidR="00510E30" w:rsidP="00494FD9" w:rsidRDefault="00510E30" w14:paraId="1EB45503" w14:textId="77777777">
      <w:r>
        <w:continuationSeparator/>
      </w:r>
    </w:p>
  </w:endnote>
  <w:endnote w:type="continuationNotice" w:id="1">
    <w:p w:rsidR="00510E30" w:rsidRDefault="00510E30" w14:paraId="103D854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E30" w:rsidP="00494FD9" w:rsidRDefault="00510E30" w14:paraId="1F15DA21" w14:textId="77777777">
      <w:r>
        <w:separator/>
      </w:r>
    </w:p>
  </w:footnote>
  <w:footnote w:type="continuationSeparator" w:id="0">
    <w:p w:rsidR="00510E30" w:rsidP="00494FD9" w:rsidRDefault="00510E30" w14:paraId="43B48D23" w14:textId="77777777">
      <w:r>
        <w:continuationSeparator/>
      </w:r>
    </w:p>
  </w:footnote>
  <w:footnote w:type="continuationNotice" w:id="1">
    <w:p w:rsidR="00510E30" w:rsidRDefault="00510E30" w14:paraId="490C3BA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1BAC"/>
    <w:multiLevelType w:val="multilevel"/>
    <w:tmpl w:val="76A4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244FD"/>
    <w:multiLevelType w:val="multilevel"/>
    <w:tmpl w:val="CDFA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075E8"/>
    <w:multiLevelType w:val="hybridMultilevel"/>
    <w:tmpl w:val="FC9805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D7030"/>
    <w:multiLevelType w:val="hybridMultilevel"/>
    <w:tmpl w:val="B8C4B1C2"/>
    <w:lvl w:ilvl="0" w:tplc="05EA2236">
      <w:start w:val="1"/>
      <w:numFmt w:val="decimal"/>
      <w:lvlText w:val="%1."/>
      <w:lvlJc w:val="left"/>
      <w:pPr>
        <w:ind w:left="720" w:hanging="360"/>
      </w:pPr>
      <w:rPr>
        <w:rFonts w:hint="default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8066E"/>
    <w:multiLevelType w:val="multilevel"/>
    <w:tmpl w:val="917816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2648906">
    <w:abstractNumId w:val="2"/>
  </w:num>
  <w:num w:numId="2" w16cid:durableId="2139104334">
    <w:abstractNumId w:val="3"/>
  </w:num>
  <w:num w:numId="3" w16cid:durableId="426730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667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3564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9F"/>
    <w:rsid w:val="00000B1E"/>
    <w:rsid w:val="00010F3A"/>
    <w:rsid w:val="000275E4"/>
    <w:rsid w:val="000409E8"/>
    <w:rsid w:val="00041E4A"/>
    <w:rsid w:val="00046187"/>
    <w:rsid w:val="000705B7"/>
    <w:rsid w:val="00070AB8"/>
    <w:rsid w:val="00077528"/>
    <w:rsid w:val="000818E1"/>
    <w:rsid w:val="0008686D"/>
    <w:rsid w:val="000B01F5"/>
    <w:rsid w:val="000B0219"/>
    <w:rsid w:val="000B144B"/>
    <w:rsid w:val="000B147B"/>
    <w:rsid w:val="000B4196"/>
    <w:rsid w:val="001059B5"/>
    <w:rsid w:val="00106247"/>
    <w:rsid w:val="00111898"/>
    <w:rsid w:val="00117B49"/>
    <w:rsid w:val="00150500"/>
    <w:rsid w:val="001571BA"/>
    <w:rsid w:val="001710F1"/>
    <w:rsid w:val="00180700"/>
    <w:rsid w:val="00180DDB"/>
    <w:rsid w:val="0018374D"/>
    <w:rsid w:val="00192F8C"/>
    <w:rsid w:val="00197057"/>
    <w:rsid w:val="00197CBE"/>
    <w:rsid w:val="001B0F70"/>
    <w:rsid w:val="001D2AC1"/>
    <w:rsid w:val="001D3AD6"/>
    <w:rsid w:val="001E58A6"/>
    <w:rsid w:val="001F480D"/>
    <w:rsid w:val="001F7952"/>
    <w:rsid w:val="002027A7"/>
    <w:rsid w:val="0020404A"/>
    <w:rsid w:val="002074ED"/>
    <w:rsid w:val="0020789D"/>
    <w:rsid w:val="00211E4C"/>
    <w:rsid w:val="00215FCE"/>
    <w:rsid w:val="00221088"/>
    <w:rsid w:val="00227D43"/>
    <w:rsid w:val="00243FFC"/>
    <w:rsid w:val="00245750"/>
    <w:rsid w:val="002708CF"/>
    <w:rsid w:val="00275C5D"/>
    <w:rsid w:val="0027630D"/>
    <w:rsid w:val="00280571"/>
    <w:rsid w:val="00292827"/>
    <w:rsid w:val="002A6DF7"/>
    <w:rsid w:val="002B0246"/>
    <w:rsid w:val="002B15BD"/>
    <w:rsid w:val="002B19E6"/>
    <w:rsid w:val="002B2A82"/>
    <w:rsid w:val="002B2D1C"/>
    <w:rsid w:val="002C3409"/>
    <w:rsid w:val="002D2415"/>
    <w:rsid w:val="002E23DA"/>
    <w:rsid w:val="002F114D"/>
    <w:rsid w:val="00311F98"/>
    <w:rsid w:val="00316E6D"/>
    <w:rsid w:val="003205B7"/>
    <w:rsid w:val="00320F22"/>
    <w:rsid w:val="003211D2"/>
    <w:rsid w:val="003268F9"/>
    <w:rsid w:val="00384912"/>
    <w:rsid w:val="003A40B9"/>
    <w:rsid w:val="003A4AEC"/>
    <w:rsid w:val="003B5D13"/>
    <w:rsid w:val="003D0A46"/>
    <w:rsid w:val="003D121D"/>
    <w:rsid w:val="003D6B99"/>
    <w:rsid w:val="003E7CA5"/>
    <w:rsid w:val="003F207F"/>
    <w:rsid w:val="003F3B81"/>
    <w:rsid w:val="00401471"/>
    <w:rsid w:val="004071B4"/>
    <w:rsid w:val="004237AE"/>
    <w:rsid w:val="004324D9"/>
    <w:rsid w:val="00444D9D"/>
    <w:rsid w:val="0045723C"/>
    <w:rsid w:val="00463258"/>
    <w:rsid w:val="004660A3"/>
    <w:rsid w:val="004727D9"/>
    <w:rsid w:val="0048281D"/>
    <w:rsid w:val="00487F7C"/>
    <w:rsid w:val="00494FD9"/>
    <w:rsid w:val="00496C05"/>
    <w:rsid w:val="004D29D7"/>
    <w:rsid w:val="004E5F2C"/>
    <w:rsid w:val="004F169C"/>
    <w:rsid w:val="0050254A"/>
    <w:rsid w:val="00510E30"/>
    <w:rsid w:val="005227E4"/>
    <w:rsid w:val="00531502"/>
    <w:rsid w:val="00546E37"/>
    <w:rsid w:val="005613BF"/>
    <w:rsid w:val="005646B7"/>
    <w:rsid w:val="00567419"/>
    <w:rsid w:val="005730B5"/>
    <w:rsid w:val="005764D6"/>
    <w:rsid w:val="00597130"/>
    <w:rsid w:val="005B6155"/>
    <w:rsid w:val="005C4386"/>
    <w:rsid w:val="005C78B1"/>
    <w:rsid w:val="005E039F"/>
    <w:rsid w:val="005F293D"/>
    <w:rsid w:val="00604188"/>
    <w:rsid w:val="00626429"/>
    <w:rsid w:val="00626D14"/>
    <w:rsid w:val="00634701"/>
    <w:rsid w:val="006551FF"/>
    <w:rsid w:val="0065C9B8"/>
    <w:rsid w:val="00675914"/>
    <w:rsid w:val="00677AAF"/>
    <w:rsid w:val="006B28EB"/>
    <w:rsid w:val="006B3A10"/>
    <w:rsid w:val="006C5D1B"/>
    <w:rsid w:val="006E1849"/>
    <w:rsid w:val="006F2E40"/>
    <w:rsid w:val="006F395C"/>
    <w:rsid w:val="006F3993"/>
    <w:rsid w:val="007076DA"/>
    <w:rsid w:val="00717F19"/>
    <w:rsid w:val="00734192"/>
    <w:rsid w:val="007361E4"/>
    <w:rsid w:val="007451EB"/>
    <w:rsid w:val="00761A13"/>
    <w:rsid w:val="00771137"/>
    <w:rsid w:val="007838E4"/>
    <w:rsid w:val="00793439"/>
    <w:rsid w:val="007938AC"/>
    <w:rsid w:val="007B6387"/>
    <w:rsid w:val="007B749A"/>
    <w:rsid w:val="007E0EAD"/>
    <w:rsid w:val="007E51F0"/>
    <w:rsid w:val="007F68B1"/>
    <w:rsid w:val="00804836"/>
    <w:rsid w:val="00823763"/>
    <w:rsid w:val="008316F7"/>
    <w:rsid w:val="008333F2"/>
    <w:rsid w:val="008410B8"/>
    <w:rsid w:val="008523A0"/>
    <w:rsid w:val="008542BE"/>
    <w:rsid w:val="008770E3"/>
    <w:rsid w:val="00886A7A"/>
    <w:rsid w:val="008B0B8B"/>
    <w:rsid w:val="008E5BB1"/>
    <w:rsid w:val="008F713A"/>
    <w:rsid w:val="00904A81"/>
    <w:rsid w:val="00914E21"/>
    <w:rsid w:val="009242BA"/>
    <w:rsid w:val="00931B9B"/>
    <w:rsid w:val="009368A3"/>
    <w:rsid w:val="0094224C"/>
    <w:rsid w:val="009528D4"/>
    <w:rsid w:val="00962333"/>
    <w:rsid w:val="00964AC9"/>
    <w:rsid w:val="00965E6B"/>
    <w:rsid w:val="009808C3"/>
    <w:rsid w:val="00980F19"/>
    <w:rsid w:val="0098336D"/>
    <w:rsid w:val="009A5630"/>
    <w:rsid w:val="009B7656"/>
    <w:rsid w:val="009E50A3"/>
    <w:rsid w:val="009F5464"/>
    <w:rsid w:val="009F5F87"/>
    <w:rsid w:val="00A4069C"/>
    <w:rsid w:val="00A47795"/>
    <w:rsid w:val="00A61156"/>
    <w:rsid w:val="00A70B44"/>
    <w:rsid w:val="00A75257"/>
    <w:rsid w:val="00A75D6C"/>
    <w:rsid w:val="00AA7A74"/>
    <w:rsid w:val="00AC1811"/>
    <w:rsid w:val="00AD15E7"/>
    <w:rsid w:val="00B16A83"/>
    <w:rsid w:val="00B178DF"/>
    <w:rsid w:val="00B26203"/>
    <w:rsid w:val="00B424D7"/>
    <w:rsid w:val="00B425D3"/>
    <w:rsid w:val="00B47477"/>
    <w:rsid w:val="00B477C0"/>
    <w:rsid w:val="00B50AE1"/>
    <w:rsid w:val="00B53457"/>
    <w:rsid w:val="00B5534D"/>
    <w:rsid w:val="00B5789E"/>
    <w:rsid w:val="00B648F7"/>
    <w:rsid w:val="00B73481"/>
    <w:rsid w:val="00B74012"/>
    <w:rsid w:val="00B928B8"/>
    <w:rsid w:val="00B930D1"/>
    <w:rsid w:val="00BA6CB3"/>
    <w:rsid w:val="00BC3D9C"/>
    <w:rsid w:val="00BD2F34"/>
    <w:rsid w:val="00BE5415"/>
    <w:rsid w:val="00C04A1F"/>
    <w:rsid w:val="00C05FC5"/>
    <w:rsid w:val="00C12555"/>
    <w:rsid w:val="00C12F39"/>
    <w:rsid w:val="00C20348"/>
    <w:rsid w:val="00C20811"/>
    <w:rsid w:val="00C2143C"/>
    <w:rsid w:val="00C22C22"/>
    <w:rsid w:val="00C30AE3"/>
    <w:rsid w:val="00C34375"/>
    <w:rsid w:val="00C51978"/>
    <w:rsid w:val="00C53103"/>
    <w:rsid w:val="00C62E5E"/>
    <w:rsid w:val="00C64A43"/>
    <w:rsid w:val="00C83041"/>
    <w:rsid w:val="00C86A02"/>
    <w:rsid w:val="00C920A6"/>
    <w:rsid w:val="00C92305"/>
    <w:rsid w:val="00C94B44"/>
    <w:rsid w:val="00CC23DA"/>
    <w:rsid w:val="00CC69F4"/>
    <w:rsid w:val="00D025A7"/>
    <w:rsid w:val="00D074FF"/>
    <w:rsid w:val="00D13203"/>
    <w:rsid w:val="00D13AEF"/>
    <w:rsid w:val="00D21D09"/>
    <w:rsid w:val="00D65DD1"/>
    <w:rsid w:val="00D87D17"/>
    <w:rsid w:val="00D925E6"/>
    <w:rsid w:val="00DA412E"/>
    <w:rsid w:val="00DA60BA"/>
    <w:rsid w:val="00DB0D8D"/>
    <w:rsid w:val="00DB383E"/>
    <w:rsid w:val="00E040B1"/>
    <w:rsid w:val="00E143B3"/>
    <w:rsid w:val="00E15439"/>
    <w:rsid w:val="00E23375"/>
    <w:rsid w:val="00E37021"/>
    <w:rsid w:val="00E45E89"/>
    <w:rsid w:val="00E471D0"/>
    <w:rsid w:val="00E51653"/>
    <w:rsid w:val="00E76861"/>
    <w:rsid w:val="00E81018"/>
    <w:rsid w:val="00E93329"/>
    <w:rsid w:val="00E956C6"/>
    <w:rsid w:val="00EB01D3"/>
    <w:rsid w:val="00EB2CCB"/>
    <w:rsid w:val="00EC2C59"/>
    <w:rsid w:val="00ED3243"/>
    <w:rsid w:val="00ED61A0"/>
    <w:rsid w:val="00EE2706"/>
    <w:rsid w:val="00F11857"/>
    <w:rsid w:val="00F22DE4"/>
    <w:rsid w:val="00F2496C"/>
    <w:rsid w:val="00F3713C"/>
    <w:rsid w:val="00F41374"/>
    <w:rsid w:val="00F51E0A"/>
    <w:rsid w:val="00F605D8"/>
    <w:rsid w:val="00F74D5C"/>
    <w:rsid w:val="00F759CC"/>
    <w:rsid w:val="00F93420"/>
    <w:rsid w:val="00FB491C"/>
    <w:rsid w:val="00FB51AA"/>
    <w:rsid w:val="00FD7A0E"/>
    <w:rsid w:val="00FF456C"/>
    <w:rsid w:val="00FF5C17"/>
    <w:rsid w:val="01ABC2AE"/>
    <w:rsid w:val="05944731"/>
    <w:rsid w:val="05A60F49"/>
    <w:rsid w:val="06B02C4A"/>
    <w:rsid w:val="06D84E13"/>
    <w:rsid w:val="075CB422"/>
    <w:rsid w:val="07819363"/>
    <w:rsid w:val="08540332"/>
    <w:rsid w:val="093913E4"/>
    <w:rsid w:val="0967E15E"/>
    <w:rsid w:val="0A3195C6"/>
    <w:rsid w:val="0B580568"/>
    <w:rsid w:val="0B91F982"/>
    <w:rsid w:val="0C26D35C"/>
    <w:rsid w:val="0C445A25"/>
    <w:rsid w:val="0C5CE902"/>
    <w:rsid w:val="0C7A39A6"/>
    <w:rsid w:val="0E594DAE"/>
    <w:rsid w:val="1106A679"/>
    <w:rsid w:val="110C5294"/>
    <w:rsid w:val="1254E56E"/>
    <w:rsid w:val="13381BB1"/>
    <w:rsid w:val="13CF0029"/>
    <w:rsid w:val="147F52A0"/>
    <w:rsid w:val="16852C66"/>
    <w:rsid w:val="17090190"/>
    <w:rsid w:val="173242A4"/>
    <w:rsid w:val="17673026"/>
    <w:rsid w:val="17FCD390"/>
    <w:rsid w:val="191F1BB9"/>
    <w:rsid w:val="1A94FB7B"/>
    <w:rsid w:val="1B1E0D4E"/>
    <w:rsid w:val="1C9430E5"/>
    <w:rsid w:val="1CC040FB"/>
    <w:rsid w:val="1E11109E"/>
    <w:rsid w:val="1E1E31DA"/>
    <w:rsid w:val="1E6A3A99"/>
    <w:rsid w:val="1EB41F6B"/>
    <w:rsid w:val="1EC599DB"/>
    <w:rsid w:val="202D2A83"/>
    <w:rsid w:val="21956BC4"/>
    <w:rsid w:val="23646A06"/>
    <w:rsid w:val="2428D814"/>
    <w:rsid w:val="24572418"/>
    <w:rsid w:val="246827FB"/>
    <w:rsid w:val="24CCF2A4"/>
    <w:rsid w:val="25215826"/>
    <w:rsid w:val="25769FB7"/>
    <w:rsid w:val="25E3E8C6"/>
    <w:rsid w:val="2602F11C"/>
    <w:rsid w:val="262C8D90"/>
    <w:rsid w:val="27154D5D"/>
    <w:rsid w:val="27F08D3A"/>
    <w:rsid w:val="2862C21D"/>
    <w:rsid w:val="295374C9"/>
    <w:rsid w:val="2A079EBC"/>
    <w:rsid w:val="2BE0E05A"/>
    <w:rsid w:val="2C205690"/>
    <w:rsid w:val="2C3E4584"/>
    <w:rsid w:val="2C9EAD38"/>
    <w:rsid w:val="2D884314"/>
    <w:rsid w:val="2E8BDFD8"/>
    <w:rsid w:val="2FCBB203"/>
    <w:rsid w:val="30301D31"/>
    <w:rsid w:val="305FDC7E"/>
    <w:rsid w:val="310E519D"/>
    <w:rsid w:val="3231B1D7"/>
    <w:rsid w:val="327E84CC"/>
    <w:rsid w:val="32B3F7A9"/>
    <w:rsid w:val="333600BD"/>
    <w:rsid w:val="3728AE10"/>
    <w:rsid w:val="38B5E7A5"/>
    <w:rsid w:val="38BB2C6A"/>
    <w:rsid w:val="392C6D11"/>
    <w:rsid w:val="39884E65"/>
    <w:rsid w:val="3A169327"/>
    <w:rsid w:val="3B27DAA1"/>
    <w:rsid w:val="3B62C446"/>
    <w:rsid w:val="3BD135E4"/>
    <w:rsid w:val="3BDD8CEE"/>
    <w:rsid w:val="3CC40097"/>
    <w:rsid w:val="3CDDCF3F"/>
    <w:rsid w:val="3F832B16"/>
    <w:rsid w:val="3F9D36C6"/>
    <w:rsid w:val="409BE7EF"/>
    <w:rsid w:val="40D3FB7D"/>
    <w:rsid w:val="42FA12F4"/>
    <w:rsid w:val="4442BFA5"/>
    <w:rsid w:val="44CBE81A"/>
    <w:rsid w:val="44E9A9DE"/>
    <w:rsid w:val="456E155D"/>
    <w:rsid w:val="45A74C07"/>
    <w:rsid w:val="470759E3"/>
    <w:rsid w:val="4806B454"/>
    <w:rsid w:val="499D5B55"/>
    <w:rsid w:val="49A088BA"/>
    <w:rsid w:val="49DACCF3"/>
    <w:rsid w:val="4AE23667"/>
    <w:rsid w:val="4D01CC7D"/>
    <w:rsid w:val="4D1255AA"/>
    <w:rsid w:val="4D14B9A9"/>
    <w:rsid w:val="4D23F2E8"/>
    <w:rsid w:val="4D636D14"/>
    <w:rsid w:val="4D69960D"/>
    <w:rsid w:val="4DA89945"/>
    <w:rsid w:val="4ED20C83"/>
    <w:rsid w:val="4FA5D5E9"/>
    <w:rsid w:val="504D97BF"/>
    <w:rsid w:val="504E88AC"/>
    <w:rsid w:val="5108B807"/>
    <w:rsid w:val="5160F556"/>
    <w:rsid w:val="5232AB9B"/>
    <w:rsid w:val="52509445"/>
    <w:rsid w:val="52676F59"/>
    <w:rsid w:val="54E28BD6"/>
    <w:rsid w:val="552662CA"/>
    <w:rsid w:val="5558509C"/>
    <w:rsid w:val="557B21EF"/>
    <w:rsid w:val="55B8D494"/>
    <w:rsid w:val="570CA47A"/>
    <w:rsid w:val="5780B341"/>
    <w:rsid w:val="57E68C5E"/>
    <w:rsid w:val="580E32CE"/>
    <w:rsid w:val="5813FB0D"/>
    <w:rsid w:val="59413987"/>
    <w:rsid w:val="5A0554CA"/>
    <w:rsid w:val="5AF65F9D"/>
    <w:rsid w:val="5B268C6F"/>
    <w:rsid w:val="5CBB9735"/>
    <w:rsid w:val="5CD9A9D6"/>
    <w:rsid w:val="5CE31C16"/>
    <w:rsid w:val="5E214260"/>
    <w:rsid w:val="5F3D3057"/>
    <w:rsid w:val="5FAF6842"/>
    <w:rsid w:val="60151B37"/>
    <w:rsid w:val="6043D89C"/>
    <w:rsid w:val="60B8571B"/>
    <w:rsid w:val="616DBD19"/>
    <w:rsid w:val="624EF039"/>
    <w:rsid w:val="62ACE6BD"/>
    <w:rsid w:val="63E04670"/>
    <w:rsid w:val="641AD1A5"/>
    <w:rsid w:val="6422C942"/>
    <w:rsid w:val="6596ECD2"/>
    <w:rsid w:val="659E98D6"/>
    <w:rsid w:val="65E32BA6"/>
    <w:rsid w:val="67347152"/>
    <w:rsid w:val="67DC1481"/>
    <w:rsid w:val="691542DB"/>
    <w:rsid w:val="696864BD"/>
    <w:rsid w:val="69CB971F"/>
    <w:rsid w:val="69D5BA52"/>
    <w:rsid w:val="6C5357DF"/>
    <w:rsid w:val="6D08BAAD"/>
    <w:rsid w:val="6F5BA172"/>
    <w:rsid w:val="6FFB102C"/>
    <w:rsid w:val="705FFD22"/>
    <w:rsid w:val="71838C13"/>
    <w:rsid w:val="72450372"/>
    <w:rsid w:val="72CE74AD"/>
    <w:rsid w:val="7351F342"/>
    <w:rsid w:val="73C161F0"/>
    <w:rsid w:val="740CA276"/>
    <w:rsid w:val="74FBB624"/>
    <w:rsid w:val="75351610"/>
    <w:rsid w:val="767407F7"/>
    <w:rsid w:val="77CD8552"/>
    <w:rsid w:val="78710F83"/>
    <w:rsid w:val="7B5E3BB5"/>
    <w:rsid w:val="7EBDA3B9"/>
    <w:rsid w:val="7F94A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DB339"/>
  <w15:chartTrackingRefBased/>
  <w15:docId w15:val="{0819A2F4-985F-4294-8A6C-510739B0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039F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39F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39F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39F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39F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39F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39F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39F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39F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39F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E03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E03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E03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E039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E039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E03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E03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E03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E0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39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E03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39F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E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39F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E0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39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0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3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E0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3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03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3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4FD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4FD9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FD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4FD9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94FD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B1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147B"/>
  </w:style>
  <w:style w:type="character" w:styleId="CommentTextChar" w:customStyle="1">
    <w:name w:val="Comment Text Char"/>
    <w:basedOn w:val="DefaultParagraphFont"/>
    <w:link w:val="CommentText"/>
    <w:uiPriority w:val="99"/>
    <w:rsid w:val="000B147B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4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147B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45750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2F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microsoft.com/office/2016/09/relationships/commentsIds" Target="commentsIds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people" Target="people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microsoft.com/office/2011/relationships/commentsExtended" Target="commentsExtended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achievement@mass.gov" TargetMode="External" Id="R8c609c8ee55d49a5" /><Relationship Type="http://schemas.openxmlformats.org/officeDocument/2006/relationships/hyperlink" Target="https://www.doe.mass.edu/grants/2026/0122/" TargetMode="External" Id="R3cdb1225dc50422e" /><Relationship Type="http://schemas.openxmlformats.org/officeDocument/2006/relationships/hyperlink" Target="https://mass.egrantsmanagement.com/DocumentLibrary/ViewDocument.aspx?DocumentGuid=409eb93a-6c3e-4d37-9a40-67d3bb99189d&amp;inline=true" TargetMode="External" Id="R4686ff7986b641c6" /><Relationship Type="http://schemas.openxmlformats.org/officeDocument/2006/relationships/hyperlink" Target="https://www.doe.mass.edu/grants/2026/0122/" TargetMode="External" Id="Rb1095e2471254452" /><Relationship Type="http://schemas.openxmlformats.org/officeDocument/2006/relationships/hyperlink" Target="https://www.doe.mass.edu/grants/2026/0122/" TargetMode="External" Id="R518e08d01e9549e8" /><Relationship Type="http://schemas.openxmlformats.org/officeDocument/2006/relationships/hyperlink" Target="mailto:achievement@mass.gov" TargetMode="External" Id="R5381ac4d4b374d46" /><Relationship Type="http://schemas.openxmlformats.org/officeDocument/2006/relationships/hyperlink" Target="https://www.doe.mass.edu/grants/2026/0122/" TargetMode="External" Id="R78f22c8e4d344cd0" /><Relationship Type="http://schemas.openxmlformats.org/officeDocument/2006/relationships/hyperlink" Target="https://www.doe.mass.edu/sfs/?section=partnerships" TargetMode="External" Id="R3c8df8a7653b4a54" /><Relationship Type="http://schemas.openxmlformats.org/officeDocument/2006/relationships/hyperlink" Target="https://www.doe.mass.edu/grants/2026/0122/" TargetMode="External" Id="Rf5c54ad4b4e4426b" /><Relationship Type="http://schemas.openxmlformats.org/officeDocument/2006/relationships/hyperlink" Target="https://www.doe.mass.edu/grants/2026/0122/" TargetMode="External" Id="Ra1c2ea7068d742c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6" ma:contentTypeDescription="Create a new document." ma:contentTypeScope="" ma:versionID="e7561f8dc24fc355239aa092c8188451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7fb6947f39bc9c2895b517804e34bc7b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C2C6E-D839-42FE-A077-3D026E82067C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CB096555-4C1D-4ADA-BC30-E8F0C5FA2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877C5-CB9C-47CA-8245-2D8914B3C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McKinnon, Kristen A (DESE)</dc:creator>
  <keywords/>
  <dc:description/>
  <lastModifiedBy>Cabral, Stacy (DESE)</lastModifiedBy>
  <revision>104</revision>
  <dcterms:created xsi:type="dcterms:W3CDTF">2024-08-08T20:38:00.0000000Z</dcterms:created>
  <dcterms:modified xsi:type="dcterms:W3CDTF">2025-08-27T19:52:36.4793776Z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0x010100089C61782F326748B4350C16576B1264</vt:lpwstr>
  </property>
  <property fmtid="{D5CDD505-2E9C-101B-9397-08002B2CF9AE}" pid="3" name="MediaServiceImageTags">
    <vt:lpwstr/>
  </property>
</Properties>
</file>