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DBEB" w14:textId="796223E6" w:rsidR="003E7BD8" w:rsidRDefault="2EECA1F7" w:rsidP="43CCA1AE">
      <w:pPr>
        <w:pStyle w:val="Heading1"/>
        <w:shd w:val="clear" w:color="auto" w:fill="FFFFFF" w:themeFill="background1"/>
        <w:spacing w:after="120"/>
        <w:jc w:val="center"/>
        <w:rPr>
          <w:rFonts w:asciiTheme="minorHAnsi" w:eastAsiaTheme="minorEastAsia" w:hAnsiTheme="minorHAnsi" w:cstheme="minorBidi"/>
          <w:b/>
          <w:bCs/>
          <w:color w:val="222222"/>
          <w:sz w:val="24"/>
          <w:szCs w:val="24"/>
        </w:rPr>
      </w:pPr>
      <w:r w:rsidRPr="43CCA1AE">
        <w:rPr>
          <w:rFonts w:asciiTheme="minorHAnsi" w:eastAsiaTheme="minorEastAsia" w:hAnsiTheme="minorHAnsi" w:cstheme="minorBidi"/>
          <w:b/>
          <w:bCs/>
          <w:color w:val="222222"/>
          <w:sz w:val="24"/>
          <w:szCs w:val="24"/>
        </w:rPr>
        <w:t>FY202</w:t>
      </w:r>
      <w:r w:rsidR="00883FDE">
        <w:rPr>
          <w:rFonts w:asciiTheme="minorHAnsi" w:eastAsiaTheme="minorEastAsia" w:hAnsiTheme="minorHAnsi" w:cstheme="minorBidi"/>
          <w:b/>
          <w:bCs/>
          <w:color w:val="222222"/>
          <w:sz w:val="24"/>
          <w:szCs w:val="24"/>
        </w:rPr>
        <w:t>6</w:t>
      </w:r>
      <w:r w:rsidRPr="43CCA1AE">
        <w:rPr>
          <w:rFonts w:asciiTheme="minorHAnsi" w:eastAsiaTheme="minorEastAsia" w:hAnsiTheme="minorHAnsi" w:cstheme="minorBidi"/>
          <w:b/>
          <w:bCs/>
          <w:color w:val="222222"/>
          <w:sz w:val="24"/>
          <w:szCs w:val="24"/>
        </w:rPr>
        <w:t xml:space="preserve">: FC </w:t>
      </w:r>
      <w:r w:rsidR="00883FDE">
        <w:rPr>
          <w:rFonts w:asciiTheme="minorHAnsi" w:eastAsiaTheme="minorEastAsia" w:hAnsiTheme="minorHAnsi" w:cstheme="minorBidi"/>
          <w:b/>
          <w:bCs/>
          <w:color w:val="222222"/>
          <w:sz w:val="24"/>
          <w:szCs w:val="24"/>
        </w:rPr>
        <w:t>791 Recovery</w:t>
      </w:r>
      <w:r w:rsidRPr="43CCA1AE">
        <w:rPr>
          <w:rFonts w:asciiTheme="minorHAnsi" w:eastAsiaTheme="minorEastAsia" w:hAnsiTheme="minorHAnsi" w:cstheme="minorBidi"/>
          <w:b/>
          <w:bCs/>
          <w:color w:val="222222"/>
          <w:sz w:val="24"/>
          <w:szCs w:val="24"/>
        </w:rPr>
        <w:t xml:space="preserve"> </w:t>
      </w:r>
      <w:r w:rsidR="00883FDE">
        <w:rPr>
          <w:rFonts w:asciiTheme="minorHAnsi" w:eastAsiaTheme="minorEastAsia" w:hAnsiTheme="minorHAnsi" w:cstheme="minorBidi"/>
          <w:b/>
          <w:bCs/>
          <w:color w:val="222222"/>
          <w:sz w:val="24"/>
          <w:szCs w:val="24"/>
        </w:rPr>
        <w:t>Hi</w:t>
      </w:r>
      <w:r w:rsidR="00665C34">
        <w:rPr>
          <w:rFonts w:asciiTheme="minorHAnsi" w:eastAsiaTheme="minorEastAsia" w:hAnsiTheme="minorHAnsi" w:cstheme="minorBidi"/>
          <w:b/>
          <w:bCs/>
          <w:color w:val="222222"/>
          <w:sz w:val="24"/>
          <w:szCs w:val="24"/>
        </w:rPr>
        <w:t>gh Schools Program</w:t>
      </w:r>
    </w:p>
    <w:p w14:paraId="1C8BB4F9" w14:textId="77985A4C" w:rsidR="539955FD" w:rsidRDefault="539955FD" w:rsidP="17F8433B">
      <w:pPr>
        <w:spacing w:after="0" w:line="240" w:lineRule="auto"/>
        <w:jc w:val="center"/>
        <w:rPr>
          <w:rFonts w:eastAsiaTheme="minorEastAsia"/>
          <w:color w:val="000000" w:themeColor="text1"/>
          <w:sz w:val="24"/>
          <w:szCs w:val="24"/>
        </w:rPr>
      </w:pPr>
      <w:r w:rsidRPr="558E2958">
        <w:rPr>
          <w:rFonts w:eastAsiaTheme="minorEastAsia"/>
          <w:b/>
          <w:bCs/>
          <w:color w:val="000000" w:themeColor="text1"/>
          <w:sz w:val="24"/>
          <w:szCs w:val="24"/>
        </w:rPr>
        <w:t xml:space="preserve">Questions and Answers (as of </w:t>
      </w:r>
      <w:r w:rsidR="00DE4F56" w:rsidRPr="558E2958">
        <w:rPr>
          <w:rFonts w:eastAsiaTheme="minorEastAsia"/>
          <w:b/>
          <w:bCs/>
          <w:color w:val="000000" w:themeColor="text1"/>
          <w:sz w:val="24"/>
          <w:szCs w:val="24"/>
        </w:rPr>
        <w:t>4</w:t>
      </w:r>
      <w:r w:rsidRPr="558E2958">
        <w:rPr>
          <w:rFonts w:eastAsiaTheme="minorEastAsia"/>
          <w:b/>
          <w:bCs/>
          <w:color w:val="000000" w:themeColor="text1"/>
          <w:sz w:val="24"/>
          <w:szCs w:val="24"/>
        </w:rPr>
        <w:t>/</w:t>
      </w:r>
      <w:r w:rsidR="4DCF0A33" w:rsidRPr="558E2958">
        <w:rPr>
          <w:rFonts w:eastAsiaTheme="minorEastAsia"/>
          <w:b/>
          <w:bCs/>
          <w:color w:val="000000" w:themeColor="text1"/>
          <w:sz w:val="24"/>
          <w:szCs w:val="24"/>
        </w:rPr>
        <w:t>28</w:t>
      </w:r>
      <w:r w:rsidRPr="558E2958">
        <w:rPr>
          <w:rFonts w:eastAsiaTheme="minorEastAsia"/>
          <w:b/>
          <w:bCs/>
          <w:color w:val="000000" w:themeColor="text1"/>
          <w:sz w:val="24"/>
          <w:szCs w:val="24"/>
        </w:rPr>
        <w:t>/</w:t>
      </w:r>
      <w:r w:rsidR="00DE4F56" w:rsidRPr="558E2958">
        <w:rPr>
          <w:rFonts w:eastAsiaTheme="minorEastAsia"/>
          <w:b/>
          <w:bCs/>
          <w:color w:val="000000" w:themeColor="text1"/>
          <w:sz w:val="24"/>
          <w:szCs w:val="24"/>
        </w:rPr>
        <w:t>2025</w:t>
      </w:r>
      <w:r w:rsidRPr="558E2958">
        <w:rPr>
          <w:rFonts w:eastAsiaTheme="minorEastAsia"/>
          <w:b/>
          <w:bCs/>
          <w:color w:val="000000" w:themeColor="text1"/>
          <w:sz w:val="24"/>
          <w:szCs w:val="24"/>
        </w:rPr>
        <w:t>)</w:t>
      </w:r>
    </w:p>
    <w:p w14:paraId="74C4D166" w14:textId="1915154B" w:rsidR="71D457F3" w:rsidRDefault="71D457F3" w:rsidP="330B325F">
      <w:pPr>
        <w:spacing w:after="0" w:line="240" w:lineRule="auto"/>
        <w:jc w:val="center"/>
        <w:rPr>
          <w:rFonts w:eastAsiaTheme="minorEastAsia"/>
          <w:color w:val="000000" w:themeColor="text1"/>
          <w:sz w:val="24"/>
          <w:szCs w:val="24"/>
        </w:rPr>
      </w:pPr>
    </w:p>
    <w:p w14:paraId="3D42612F" w14:textId="701100C1" w:rsidR="539955FD" w:rsidRDefault="539955FD" w:rsidP="330B325F">
      <w:pPr>
        <w:spacing w:after="0" w:line="240" w:lineRule="auto"/>
        <w:jc w:val="center"/>
        <w:rPr>
          <w:rFonts w:eastAsiaTheme="minorEastAsia"/>
          <w:color w:val="000000" w:themeColor="text1"/>
          <w:sz w:val="24"/>
          <w:szCs w:val="24"/>
        </w:rPr>
      </w:pPr>
      <w:r w:rsidRPr="330B325F">
        <w:rPr>
          <w:rFonts w:eastAsiaTheme="minorEastAsia"/>
          <w:color w:val="000000" w:themeColor="text1"/>
          <w:sz w:val="24"/>
          <w:szCs w:val="24"/>
        </w:rPr>
        <w:t xml:space="preserve">Please email questions to </w:t>
      </w:r>
      <w:hyperlink r:id="rId10">
        <w:r w:rsidRPr="330B325F">
          <w:rPr>
            <w:rStyle w:val="Hyperlink"/>
            <w:rFonts w:eastAsiaTheme="minorEastAsia"/>
            <w:sz w:val="24"/>
            <w:szCs w:val="24"/>
          </w:rPr>
          <w:t>achievement@mass.gov</w:t>
        </w:r>
      </w:hyperlink>
      <w:r w:rsidRPr="330B325F">
        <w:rPr>
          <w:rFonts w:eastAsiaTheme="minorEastAsia"/>
          <w:color w:val="000000" w:themeColor="text1"/>
          <w:sz w:val="24"/>
          <w:szCs w:val="24"/>
        </w:rPr>
        <w:t xml:space="preserve"> with the </w:t>
      </w:r>
    </w:p>
    <w:p w14:paraId="2AB58081" w14:textId="5B780DFE" w:rsidR="539955FD" w:rsidRDefault="539955FD" w:rsidP="104C6EA9">
      <w:pPr>
        <w:spacing w:after="0" w:line="240" w:lineRule="auto"/>
        <w:jc w:val="center"/>
        <w:rPr>
          <w:rFonts w:eastAsiaTheme="minorEastAsia"/>
          <w:color w:val="000000" w:themeColor="text1"/>
          <w:sz w:val="24"/>
          <w:szCs w:val="24"/>
        </w:rPr>
      </w:pPr>
      <w:r w:rsidRPr="557556EB">
        <w:rPr>
          <w:rFonts w:eastAsiaTheme="minorEastAsia"/>
          <w:color w:val="000000" w:themeColor="text1"/>
          <w:sz w:val="24"/>
          <w:szCs w:val="24"/>
        </w:rPr>
        <w:t>Subject Line: FY2</w:t>
      </w:r>
      <w:r w:rsidR="00883FDE" w:rsidRPr="557556EB">
        <w:rPr>
          <w:rFonts w:eastAsiaTheme="minorEastAsia"/>
          <w:color w:val="000000" w:themeColor="text1"/>
          <w:sz w:val="24"/>
          <w:szCs w:val="24"/>
        </w:rPr>
        <w:t>6</w:t>
      </w:r>
      <w:r w:rsidRPr="557556EB">
        <w:rPr>
          <w:rFonts w:eastAsiaTheme="minorEastAsia"/>
          <w:color w:val="000000" w:themeColor="text1"/>
          <w:sz w:val="24"/>
          <w:szCs w:val="24"/>
        </w:rPr>
        <w:t xml:space="preserve"> FC </w:t>
      </w:r>
      <w:r w:rsidR="6BB26394" w:rsidRPr="557556EB">
        <w:rPr>
          <w:rFonts w:eastAsiaTheme="minorEastAsia"/>
          <w:color w:val="000000" w:themeColor="text1"/>
          <w:sz w:val="24"/>
          <w:szCs w:val="24"/>
        </w:rPr>
        <w:t>0</w:t>
      </w:r>
      <w:r w:rsidR="00883FDE" w:rsidRPr="557556EB">
        <w:rPr>
          <w:rFonts w:eastAsiaTheme="minorEastAsia"/>
          <w:color w:val="000000" w:themeColor="text1"/>
          <w:sz w:val="24"/>
          <w:szCs w:val="24"/>
        </w:rPr>
        <w:t>791</w:t>
      </w:r>
      <w:r w:rsidR="26480A27" w:rsidRPr="557556EB">
        <w:rPr>
          <w:rFonts w:eastAsiaTheme="minorEastAsia"/>
          <w:color w:val="000000" w:themeColor="text1"/>
          <w:sz w:val="24"/>
          <w:szCs w:val="24"/>
        </w:rPr>
        <w:t xml:space="preserve"> </w:t>
      </w:r>
      <w:r w:rsidRPr="557556EB">
        <w:rPr>
          <w:rFonts w:eastAsiaTheme="minorEastAsia"/>
          <w:color w:val="000000" w:themeColor="text1"/>
          <w:sz w:val="24"/>
          <w:szCs w:val="24"/>
        </w:rPr>
        <w:t>Question</w:t>
      </w:r>
    </w:p>
    <w:p w14:paraId="04407114" w14:textId="0B83E9E7" w:rsidR="71D457F3" w:rsidRDefault="71D457F3" w:rsidP="330B325F">
      <w:pPr>
        <w:rPr>
          <w:rFonts w:eastAsiaTheme="minorEastAsia"/>
          <w:b/>
          <w:bCs/>
        </w:rPr>
      </w:pPr>
    </w:p>
    <w:p w14:paraId="49560C35" w14:textId="6333EB68" w:rsidR="003B363E" w:rsidRPr="003B363E" w:rsidRDefault="00E77A01" w:rsidP="42B5D9AA">
      <w:pPr>
        <w:pStyle w:val="ListParagraph"/>
        <w:numPr>
          <w:ilvl w:val="0"/>
          <w:numId w:val="4"/>
        </w:numPr>
        <w:spacing w:after="480"/>
        <w:rPr>
          <w:rFonts w:eastAsiaTheme="minorEastAsia"/>
          <w:b/>
          <w:bCs/>
        </w:rPr>
      </w:pPr>
      <w:r w:rsidRPr="766707CF">
        <w:rPr>
          <w:rFonts w:eastAsiaTheme="minorEastAsia"/>
          <w:b/>
          <w:bCs/>
        </w:rPr>
        <w:t>Can a</w:t>
      </w:r>
      <w:r w:rsidR="00F62D27" w:rsidRPr="766707CF">
        <w:rPr>
          <w:rFonts w:eastAsiaTheme="minorEastAsia"/>
          <w:b/>
          <w:bCs/>
        </w:rPr>
        <w:t xml:space="preserve"> Massachusetts public school district or ed</w:t>
      </w:r>
      <w:r w:rsidR="004B2C0C" w:rsidRPr="766707CF">
        <w:rPr>
          <w:rFonts w:eastAsiaTheme="minorEastAsia"/>
          <w:b/>
          <w:bCs/>
        </w:rPr>
        <w:t xml:space="preserve">ucational collaborative </w:t>
      </w:r>
      <w:r w:rsidR="0097509A" w:rsidRPr="766707CF">
        <w:rPr>
          <w:rFonts w:eastAsiaTheme="minorEastAsia"/>
          <w:b/>
          <w:bCs/>
        </w:rPr>
        <w:t>submit a proposal</w:t>
      </w:r>
      <w:r w:rsidR="004B2C0C" w:rsidRPr="766707CF">
        <w:rPr>
          <w:rFonts w:eastAsiaTheme="minorEastAsia"/>
          <w:b/>
          <w:bCs/>
        </w:rPr>
        <w:t xml:space="preserve"> to implement more than one Recovery High School program</w:t>
      </w:r>
      <w:r w:rsidR="00387FE8" w:rsidRPr="766707CF">
        <w:rPr>
          <w:rFonts w:eastAsiaTheme="minorEastAsia"/>
          <w:b/>
          <w:bCs/>
        </w:rPr>
        <w:t xml:space="preserve"> in different locations</w:t>
      </w:r>
      <w:r w:rsidR="008D1AD1" w:rsidRPr="766707CF">
        <w:rPr>
          <w:rFonts w:eastAsiaTheme="minorEastAsia"/>
          <w:b/>
          <w:bCs/>
        </w:rPr>
        <w:t>?</w:t>
      </w:r>
      <w:r w:rsidR="226FFEEC" w:rsidRPr="766707CF">
        <w:rPr>
          <w:rFonts w:eastAsiaTheme="minorEastAsia"/>
          <w:b/>
          <w:bCs/>
        </w:rPr>
        <w:t xml:space="preserve"> </w:t>
      </w:r>
      <w:r w:rsidR="0025183C" w:rsidRPr="766707CF">
        <w:rPr>
          <w:rFonts w:eastAsiaTheme="minorEastAsia"/>
          <w:b/>
          <w:bCs/>
        </w:rPr>
        <w:t xml:space="preserve">                  </w:t>
      </w:r>
      <w:r w:rsidR="3617CCCB" w:rsidRPr="766707CF">
        <w:rPr>
          <w:rFonts w:eastAsiaTheme="minorEastAsia"/>
          <w:b/>
          <w:bCs/>
        </w:rPr>
        <w:t>Answer:</w:t>
      </w:r>
      <w:r w:rsidR="45AD9652" w:rsidRPr="766707CF">
        <w:rPr>
          <w:rFonts w:eastAsiaTheme="minorEastAsia"/>
        </w:rPr>
        <w:t xml:space="preserve"> </w:t>
      </w:r>
      <w:r w:rsidR="0025183C" w:rsidRPr="766707CF">
        <w:rPr>
          <w:rFonts w:eastAsiaTheme="minorEastAsia"/>
        </w:rPr>
        <w:t>Yes.</w:t>
      </w:r>
      <w:r w:rsidR="00DB5E7D" w:rsidRPr="766707CF">
        <w:rPr>
          <w:i/>
          <w:iCs/>
        </w:rPr>
        <w:t xml:space="preserve"> </w:t>
      </w:r>
      <w:r w:rsidR="00DB5E7D" w:rsidRPr="766707CF">
        <w:t>The Department of Elementary and Secondary Education (Department) is seeking to fund up to five (5) programs across the Commonwealth to facilitate student enrollment in different geographic regions of the state</w:t>
      </w:r>
      <w:r w:rsidR="00DB5E7D" w:rsidRPr="766707CF">
        <w:rPr>
          <w:i/>
          <w:iCs/>
        </w:rPr>
        <w:t>.</w:t>
      </w:r>
      <w:r w:rsidR="003E517A" w:rsidRPr="766707CF">
        <w:t xml:space="preserve"> If an applicant is</w:t>
      </w:r>
      <w:r w:rsidR="001006B9" w:rsidRPr="766707CF">
        <w:t xml:space="preserve"> submitting a proposal to implement more than one Recovery High School program, please submit all required information </w:t>
      </w:r>
      <w:r w:rsidR="00F5396A" w:rsidRPr="766707CF">
        <w:t xml:space="preserve">and forms </w:t>
      </w:r>
      <w:r w:rsidR="00E16C4F" w:rsidRPr="766707CF">
        <w:t>for each program</w:t>
      </w:r>
      <w:r w:rsidR="009E1E54" w:rsidRPr="766707CF">
        <w:t>.</w:t>
      </w:r>
      <w:r w:rsidR="009E1E54" w:rsidRPr="766707CF">
        <w:rPr>
          <w:rFonts w:ascii="Arial" w:hAnsi="Arial" w:cs="Arial"/>
        </w:rPr>
        <w:t xml:space="preserve"> </w:t>
      </w:r>
    </w:p>
    <w:p w14:paraId="7CABB459" w14:textId="661F4323" w:rsidR="766707CF" w:rsidRDefault="766707CF" w:rsidP="766707CF">
      <w:pPr>
        <w:pStyle w:val="ListParagraph"/>
        <w:spacing w:after="480"/>
        <w:rPr>
          <w:rFonts w:eastAsiaTheme="minorEastAsia"/>
          <w:b/>
          <w:bCs/>
        </w:rPr>
      </w:pPr>
    </w:p>
    <w:p w14:paraId="6573A30E" w14:textId="06F937BF" w:rsidR="008D1AD1" w:rsidRPr="008D1AD1" w:rsidRDefault="008D1AD1" w:rsidP="104C6EA9">
      <w:pPr>
        <w:pStyle w:val="ListParagraph"/>
        <w:numPr>
          <w:ilvl w:val="0"/>
          <w:numId w:val="4"/>
        </w:numPr>
        <w:rPr>
          <w:rFonts w:eastAsiaTheme="minorEastAsia"/>
          <w:b/>
          <w:bCs/>
        </w:rPr>
      </w:pPr>
      <w:r w:rsidRPr="104C6EA9">
        <w:rPr>
          <w:rFonts w:eastAsiaTheme="minorEastAsia"/>
          <w:b/>
          <w:bCs/>
        </w:rPr>
        <w:t>Question: Does the grant need to be approved by the LEA Superintendent/Chief Executive? </w:t>
      </w:r>
    </w:p>
    <w:p w14:paraId="4CD44D73" w14:textId="6112C345" w:rsidR="008D1AD1" w:rsidRPr="008D1AD1" w:rsidRDefault="008D1AD1" w:rsidP="17F8433B">
      <w:pPr>
        <w:pStyle w:val="ListParagraph"/>
        <w:rPr>
          <w:rFonts w:eastAsiaTheme="minorEastAsia"/>
        </w:rPr>
      </w:pPr>
      <w:r w:rsidRPr="557556EB">
        <w:rPr>
          <w:rFonts w:eastAsiaTheme="minorEastAsia"/>
          <w:b/>
          <w:bCs/>
        </w:rPr>
        <w:t xml:space="preserve">Answer: </w:t>
      </w:r>
      <w:r w:rsidRPr="557556EB">
        <w:rPr>
          <w:rFonts w:eastAsiaTheme="minorEastAsia"/>
        </w:rPr>
        <w:t xml:space="preserve">Yes, competitive grant applications are considered approved and submitted when the grant is moved through the “Superintendent/Chief Executive Approval” step in GEM$.  The due date of the grant is </w:t>
      </w:r>
      <w:r w:rsidR="5E3E3AE6" w:rsidRPr="557556EB">
        <w:rPr>
          <w:rFonts w:eastAsiaTheme="minorEastAsia"/>
        </w:rPr>
        <w:t>5</w:t>
      </w:r>
      <w:r w:rsidR="00DD245C" w:rsidRPr="557556EB">
        <w:rPr>
          <w:rFonts w:eastAsiaTheme="minorEastAsia"/>
        </w:rPr>
        <w:t>/</w:t>
      </w:r>
      <w:r w:rsidR="4D00CC53" w:rsidRPr="557556EB">
        <w:rPr>
          <w:rFonts w:eastAsiaTheme="minorEastAsia"/>
        </w:rPr>
        <w:t>16</w:t>
      </w:r>
      <w:r w:rsidR="00DD245C" w:rsidRPr="557556EB">
        <w:rPr>
          <w:rFonts w:eastAsiaTheme="minorEastAsia"/>
        </w:rPr>
        <w:t>/2025</w:t>
      </w:r>
      <w:r w:rsidRPr="557556EB">
        <w:rPr>
          <w:rFonts w:eastAsiaTheme="minorEastAsia"/>
        </w:rPr>
        <w:t xml:space="preserve"> at 5:00pm in GEM$. </w:t>
      </w:r>
    </w:p>
    <w:p w14:paraId="056AFD89" w14:textId="517FCED3" w:rsidR="104C6EA9" w:rsidRDefault="104C6EA9" w:rsidP="104C6EA9">
      <w:pPr>
        <w:pStyle w:val="ListParagraph"/>
        <w:rPr>
          <w:rFonts w:eastAsiaTheme="minorEastAsia"/>
        </w:rPr>
      </w:pPr>
    </w:p>
    <w:p w14:paraId="42E1AD7E" w14:textId="2B719834" w:rsidR="3D79D8F4" w:rsidRDefault="3D79D8F4" w:rsidP="00002E38">
      <w:pPr>
        <w:pStyle w:val="ListParagraph"/>
        <w:numPr>
          <w:ilvl w:val="0"/>
          <w:numId w:val="4"/>
        </w:numPr>
        <w:rPr>
          <w:rFonts w:eastAsiaTheme="minorEastAsia"/>
          <w:b/>
          <w:bCs/>
        </w:rPr>
      </w:pPr>
      <w:r w:rsidRPr="104C6EA9">
        <w:rPr>
          <w:rFonts w:eastAsiaTheme="minorEastAsia"/>
          <w:b/>
          <w:bCs/>
        </w:rPr>
        <w:t>Question: Where in GEM$ can the templates/questions for the FY26 DESE Recovery High</w:t>
      </w:r>
      <w:r w:rsidR="00002E38">
        <w:rPr>
          <w:rFonts w:eastAsiaTheme="minorEastAsia"/>
          <w:b/>
          <w:bCs/>
        </w:rPr>
        <w:t xml:space="preserve"> </w:t>
      </w:r>
      <w:r w:rsidRPr="104C6EA9">
        <w:rPr>
          <w:rFonts w:eastAsiaTheme="minorEastAsia"/>
          <w:b/>
          <w:bCs/>
        </w:rPr>
        <w:t>Schools funding opportunity application sections be found:</w:t>
      </w:r>
    </w:p>
    <w:p w14:paraId="6FF30C68" w14:textId="2F3942E4" w:rsidR="3D79D8F4" w:rsidRDefault="3D79D8F4" w:rsidP="104C6EA9">
      <w:pPr>
        <w:pStyle w:val="ListParagraph"/>
        <w:numPr>
          <w:ilvl w:val="0"/>
          <w:numId w:val="1"/>
        </w:numPr>
        <w:spacing w:after="0"/>
        <w:rPr>
          <w:rFonts w:eastAsiaTheme="minorEastAsia"/>
          <w:b/>
          <w:bCs/>
        </w:rPr>
      </w:pPr>
      <w:r w:rsidRPr="104C6EA9">
        <w:rPr>
          <w:rFonts w:eastAsiaTheme="minorEastAsia"/>
          <w:b/>
          <w:bCs/>
        </w:rPr>
        <w:t>Program Narrative</w:t>
      </w:r>
    </w:p>
    <w:p w14:paraId="602281BF" w14:textId="3DBC3E29" w:rsidR="3D79D8F4" w:rsidRDefault="3D79D8F4" w:rsidP="104C6EA9">
      <w:pPr>
        <w:pStyle w:val="ListParagraph"/>
        <w:numPr>
          <w:ilvl w:val="0"/>
          <w:numId w:val="1"/>
        </w:numPr>
        <w:spacing w:after="0"/>
        <w:rPr>
          <w:rFonts w:eastAsiaTheme="minorEastAsia"/>
          <w:b/>
          <w:bCs/>
        </w:rPr>
      </w:pPr>
      <w:r w:rsidRPr="104C6EA9">
        <w:rPr>
          <w:rFonts w:eastAsiaTheme="minorEastAsia"/>
          <w:b/>
          <w:bCs/>
        </w:rPr>
        <w:t>Grant Assurances</w:t>
      </w:r>
    </w:p>
    <w:p w14:paraId="4B44B4FC" w14:textId="41F7DDEB" w:rsidR="3D79D8F4" w:rsidRDefault="3D79D8F4" w:rsidP="104C6EA9">
      <w:pPr>
        <w:pStyle w:val="ListParagraph"/>
        <w:numPr>
          <w:ilvl w:val="0"/>
          <w:numId w:val="1"/>
        </w:numPr>
        <w:spacing w:after="0"/>
        <w:rPr>
          <w:rFonts w:eastAsiaTheme="minorEastAsia"/>
          <w:b/>
          <w:bCs/>
        </w:rPr>
      </w:pPr>
      <w:r w:rsidRPr="104C6EA9">
        <w:rPr>
          <w:rFonts w:eastAsiaTheme="minorEastAsia"/>
          <w:b/>
          <w:bCs/>
        </w:rPr>
        <w:t>Drug Testing Policy &amp; Procedures</w:t>
      </w:r>
    </w:p>
    <w:p w14:paraId="00D621D2" w14:textId="28791902" w:rsidR="3D79D8F4" w:rsidRDefault="3D79D8F4" w:rsidP="104C6EA9">
      <w:pPr>
        <w:pStyle w:val="ListParagraph"/>
        <w:numPr>
          <w:ilvl w:val="0"/>
          <w:numId w:val="1"/>
        </w:numPr>
        <w:spacing w:after="0"/>
        <w:rPr>
          <w:rFonts w:eastAsiaTheme="minorEastAsia"/>
          <w:b/>
          <w:bCs/>
        </w:rPr>
      </w:pPr>
      <w:r w:rsidRPr="104C6EA9">
        <w:rPr>
          <w:rFonts w:eastAsiaTheme="minorEastAsia"/>
          <w:b/>
          <w:bCs/>
        </w:rPr>
        <w:t>Out-of-School Support Procedures</w:t>
      </w:r>
    </w:p>
    <w:p w14:paraId="1178A78A" w14:textId="54D238A2" w:rsidR="3D79D8F4" w:rsidRDefault="3D79D8F4" w:rsidP="104C6EA9">
      <w:pPr>
        <w:pStyle w:val="ListParagraph"/>
        <w:numPr>
          <w:ilvl w:val="0"/>
          <w:numId w:val="1"/>
        </w:numPr>
        <w:spacing w:after="0"/>
        <w:rPr>
          <w:rFonts w:eastAsiaTheme="minorEastAsia"/>
        </w:rPr>
      </w:pPr>
      <w:r w:rsidRPr="104C6EA9">
        <w:rPr>
          <w:rFonts w:eastAsiaTheme="minorEastAsia"/>
          <w:b/>
          <w:bCs/>
        </w:rPr>
        <w:t>MOU</w:t>
      </w:r>
      <w:r w:rsidRPr="104C6EA9">
        <w:rPr>
          <w:rFonts w:eastAsiaTheme="minorEastAsia"/>
        </w:rPr>
        <w:t xml:space="preserve"> </w:t>
      </w:r>
    </w:p>
    <w:p w14:paraId="1FFDDCC2" w14:textId="56DA7113" w:rsidR="3D79D8F4" w:rsidRDefault="3D79D8F4" w:rsidP="00002E38">
      <w:pPr>
        <w:pStyle w:val="ListParagraph"/>
        <w:rPr>
          <w:rFonts w:eastAsiaTheme="minorEastAsia"/>
        </w:rPr>
      </w:pPr>
      <w:r w:rsidRPr="104C6EA9">
        <w:rPr>
          <w:rFonts w:eastAsiaTheme="minorEastAsia"/>
          <w:b/>
          <w:bCs/>
        </w:rPr>
        <w:t>Answer:</w:t>
      </w:r>
      <w:r w:rsidRPr="104C6EA9">
        <w:rPr>
          <w:rFonts w:eastAsiaTheme="minorEastAsia"/>
        </w:rPr>
        <w:t xml:space="preserve"> </w:t>
      </w:r>
      <w:r w:rsidR="00002E38">
        <w:rPr>
          <w:rFonts w:eastAsiaTheme="minorEastAsia"/>
        </w:rPr>
        <w:t>To</w:t>
      </w:r>
      <w:r w:rsidRPr="104C6EA9">
        <w:rPr>
          <w:rFonts w:eastAsiaTheme="minorEastAsia"/>
        </w:rPr>
        <w:t xml:space="preserve"> access the competitive grant application</w:t>
      </w:r>
      <w:r w:rsidR="00002E38">
        <w:rPr>
          <w:rFonts w:eastAsiaTheme="minorEastAsia"/>
        </w:rPr>
        <w:t xml:space="preserve"> (including all templates/questions)</w:t>
      </w:r>
      <w:r w:rsidRPr="104C6EA9">
        <w:rPr>
          <w:rFonts w:eastAsiaTheme="minorEastAsia"/>
        </w:rPr>
        <w:t xml:space="preserve"> in GEM$, a user needs to be assigned as a “LEA Grant Writer”</w:t>
      </w:r>
      <w:r w:rsidR="00002E38">
        <w:rPr>
          <w:rFonts w:eastAsiaTheme="minorEastAsia"/>
        </w:rPr>
        <w:t xml:space="preserve"> for this funding opportunity (FC 0791).</w:t>
      </w:r>
      <w:r w:rsidRPr="104C6EA9">
        <w:rPr>
          <w:rFonts w:eastAsiaTheme="minorEastAsia"/>
        </w:rPr>
        <w:t xml:space="preserve"> This role is created by the </w:t>
      </w:r>
      <w:r w:rsidRPr="104C6EA9">
        <w:rPr>
          <w:rFonts w:eastAsiaTheme="minorEastAsia"/>
          <w:b/>
          <w:bCs/>
        </w:rPr>
        <w:t xml:space="preserve">LEA User Access Administrator </w:t>
      </w:r>
      <w:r w:rsidRPr="00002E38">
        <w:rPr>
          <w:rFonts w:eastAsiaTheme="minorEastAsia"/>
        </w:rPr>
        <w:t>(</w:t>
      </w:r>
      <w:r w:rsidRPr="104C6EA9">
        <w:rPr>
          <w:rFonts w:eastAsiaTheme="minorEastAsia"/>
        </w:rPr>
        <w:t xml:space="preserve">UAA) separately for each funding application. An LEA Grant Writer assignment can be held by more than one person. Please contact your district’s UAA. Additional information is available for reference in </w:t>
      </w:r>
      <w:r w:rsidRPr="104C6EA9">
        <w:rPr>
          <w:rFonts w:eastAsiaTheme="minorEastAsia"/>
          <w:b/>
          <w:bCs/>
        </w:rPr>
        <w:t xml:space="preserve">GEM$ LEA User Roles - Guidance and Forms </w:t>
      </w:r>
      <w:r w:rsidRPr="104C6EA9">
        <w:rPr>
          <w:rFonts w:eastAsiaTheme="minorEastAsia"/>
        </w:rPr>
        <w:t>or</w:t>
      </w:r>
      <w:r w:rsidRPr="104C6EA9">
        <w:rPr>
          <w:rFonts w:eastAsiaTheme="minorEastAsia"/>
          <w:b/>
          <w:bCs/>
        </w:rPr>
        <w:t xml:space="preserve"> Module 2 in GEM$ Training Documentation </w:t>
      </w:r>
      <w:r w:rsidRPr="104C6EA9">
        <w:rPr>
          <w:rFonts w:eastAsiaTheme="minorEastAsia"/>
        </w:rPr>
        <w:t xml:space="preserve">under DESE Resources on the GEM$ main page. For first-time GEM$ users, see the GEM$ Submission Instructions section in the </w:t>
      </w:r>
      <w:hyperlink r:id="rId11">
        <w:r w:rsidRPr="104C6EA9">
          <w:rPr>
            <w:rStyle w:val="Hyperlink"/>
            <w:rFonts w:eastAsiaTheme="minorEastAsia"/>
            <w:color w:val="0000FF"/>
          </w:rPr>
          <w:t>RFP</w:t>
        </w:r>
      </w:hyperlink>
      <w:r w:rsidRPr="104C6EA9">
        <w:rPr>
          <w:rFonts w:eastAsiaTheme="minorEastAsia"/>
        </w:rPr>
        <w:t xml:space="preserve"> for additional information about how to access GEM$ and submit an application.</w:t>
      </w:r>
    </w:p>
    <w:sectPr w:rsidR="3D79D8F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83D0" w14:textId="77777777" w:rsidR="00385C81" w:rsidRDefault="00385C81">
      <w:pPr>
        <w:spacing w:after="0" w:line="240" w:lineRule="auto"/>
      </w:pPr>
      <w:r>
        <w:separator/>
      </w:r>
    </w:p>
  </w:endnote>
  <w:endnote w:type="continuationSeparator" w:id="0">
    <w:p w14:paraId="21FB282D" w14:textId="77777777" w:rsidR="00385C81" w:rsidRDefault="00385C81">
      <w:pPr>
        <w:spacing w:after="0" w:line="240" w:lineRule="auto"/>
      </w:pPr>
      <w:r>
        <w:continuationSeparator/>
      </w:r>
    </w:p>
  </w:endnote>
  <w:endnote w:type="continuationNotice" w:id="1">
    <w:p w14:paraId="4BF2A951" w14:textId="77777777" w:rsidR="00385C81" w:rsidRDefault="00385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B325F" w14:paraId="61B97166" w14:textId="77777777" w:rsidTr="330B325F">
      <w:trPr>
        <w:trHeight w:val="300"/>
      </w:trPr>
      <w:tc>
        <w:tcPr>
          <w:tcW w:w="3120" w:type="dxa"/>
        </w:tcPr>
        <w:p w14:paraId="153689BD" w14:textId="251360A3" w:rsidR="330B325F" w:rsidRDefault="330B325F" w:rsidP="330B325F">
          <w:pPr>
            <w:pStyle w:val="Header"/>
            <w:ind w:left="-115"/>
          </w:pPr>
        </w:p>
      </w:tc>
      <w:tc>
        <w:tcPr>
          <w:tcW w:w="3120" w:type="dxa"/>
        </w:tcPr>
        <w:p w14:paraId="3FAE7C61" w14:textId="7E744AD7" w:rsidR="330B325F" w:rsidRDefault="330B325F" w:rsidP="330B325F">
          <w:pPr>
            <w:pStyle w:val="Header"/>
            <w:jc w:val="center"/>
          </w:pPr>
        </w:p>
      </w:tc>
      <w:tc>
        <w:tcPr>
          <w:tcW w:w="3120" w:type="dxa"/>
        </w:tcPr>
        <w:p w14:paraId="34C76431" w14:textId="2067F750" w:rsidR="330B325F" w:rsidRDefault="330B325F" w:rsidP="330B325F">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815E55">
            <w:rPr>
              <w:noProof/>
            </w:rPr>
            <w:t>1</w:t>
          </w:r>
          <w:r>
            <w:rPr>
              <w:color w:val="2B579A"/>
              <w:shd w:val="clear" w:color="auto" w:fill="E6E6E6"/>
            </w:rPr>
            <w:fldChar w:fldCharType="end"/>
          </w:r>
        </w:p>
      </w:tc>
    </w:tr>
  </w:tbl>
  <w:p w14:paraId="41F73AED" w14:textId="7AE173ED" w:rsidR="330B325F" w:rsidRDefault="330B325F" w:rsidP="330B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A700" w14:textId="77777777" w:rsidR="00385C81" w:rsidRDefault="00385C81">
      <w:pPr>
        <w:spacing w:after="0" w:line="240" w:lineRule="auto"/>
      </w:pPr>
      <w:r>
        <w:separator/>
      </w:r>
    </w:p>
  </w:footnote>
  <w:footnote w:type="continuationSeparator" w:id="0">
    <w:p w14:paraId="58E3C7C1" w14:textId="77777777" w:rsidR="00385C81" w:rsidRDefault="00385C81">
      <w:pPr>
        <w:spacing w:after="0" w:line="240" w:lineRule="auto"/>
      </w:pPr>
      <w:r>
        <w:continuationSeparator/>
      </w:r>
    </w:p>
  </w:footnote>
  <w:footnote w:type="continuationNotice" w:id="1">
    <w:p w14:paraId="1A8F101E" w14:textId="77777777" w:rsidR="00385C81" w:rsidRDefault="00385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B325F" w14:paraId="676F5D52" w14:textId="77777777" w:rsidTr="330B325F">
      <w:trPr>
        <w:trHeight w:val="300"/>
      </w:trPr>
      <w:tc>
        <w:tcPr>
          <w:tcW w:w="3120" w:type="dxa"/>
        </w:tcPr>
        <w:p w14:paraId="5BAF4808" w14:textId="6B63CCAF" w:rsidR="330B325F" w:rsidRDefault="330B325F" w:rsidP="330B325F">
          <w:pPr>
            <w:pStyle w:val="Header"/>
            <w:ind w:left="-115"/>
          </w:pPr>
        </w:p>
      </w:tc>
      <w:tc>
        <w:tcPr>
          <w:tcW w:w="3120" w:type="dxa"/>
        </w:tcPr>
        <w:p w14:paraId="04454403" w14:textId="5E24ACA4" w:rsidR="330B325F" w:rsidRDefault="330B325F" w:rsidP="330B325F">
          <w:pPr>
            <w:pStyle w:val="Header"/>
            <w:jc w:val="center"/>
          </w:pPr>
        </w:p>
      </w:tc>
      <w:tc>
        <w:tcPr>
          <w:tcW w:w="3120" w:type="dxa"/>
        </w:tcPr>
        <w:p w14:paraId="70DB2EE1" w14:textId="39FAA82F" w:rsidR="330B325F" w:rsidRDefault="330B325F" w:rsidP="330B325F">
          <w:pPr>
            <w:pStyle w:val="Header"/>
            <w:ind w:right="-115"/>
            <w:jc w:val="right"/>
          </w:pPr>
        </w:p>
      </w:tc>
    </w:tr>
  </w:tbl>
  <w:p w14:paraId="611C5CCE" w14:textId="780C704E" w:rsidR="330B325F" w:rsidRDefault="330B325F" w:rsidP="330B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5ECF"/>
    <w:multiLevelType w:val="hybridMultilevel"/>
    <w:tmpl w:val="987EBAE2"/>
    <w:lvl w:ilvl="0" w:tplc="127099AE">
      <w:start w:val="1"/>
      <w:numFmt w:val="bullet"/>
      <w:lvlText w:val=""/>
      <w:lvlJc w:val="left"/>
      <w:pPr>
        <w:ind w:left="1080" w:hanging="360"/>
      </w:pPr>
      <w:rPr>
        <w:rFonts w:ascii="Symbol" w:hAnsi="Symbol" w:hint="default"/>
      </w:rPr>
    </w:lvl>
    <w:lvl w:ilvl="1" w:tplc="24CCE9A8">
      <w:start w:val="1"/>
      <w:numFmt w:val="bullet"/>
      <w:lvlText w:val="o"/>
      <w:lvlJc w:val="left"/>
      <w:pPr>
        <w:ind w:left="1800" w:hanging="360"/>
      </w:pPr>
      <w:rPr>
        <w:rFonts w:ascii="Courier New" w:hAnsi="Courier New" w:hint="default"/>
      </w:rPr>
    </w:lvl>
    <w:lvl w:ilvl="2" w:tplc="8ED0292A">
      <w:start w:val="1"/>
      <w:numFmt w:val="bullet"/>
      <w:lvlText w:val=""/>
      <w:lvlJc w:val="left"/>
      <w:pPr>
        <w:ind w:left="2520" w:hanging="360"/>
      </w:pPr>
      <w:rPr>
        <w:rFonts w:ascii="Wingdings" w:hAnsi="Wingdings" w:hint="default"/>
      </w:rPr>
    </w:lvl>
    <w:lvl w:ilvl="3" w:tplc="750E39BE">
      <w:start w:val="1"/>
      <w:numFmt w:val="bullet"/>
      <w:lvlText w:val=""/>
      <w:lvlJc w:val="left"/>
      <w:pPr>
        <w:ind w:left="3240" w:hanging="360"/>
      </w:pPr>
      <w:rPr>
        <w:rFonts w:ascii="Symbol" w:hAnsi="Symbol" w:hint="default"/>
      </w:rPr>
    </w:lvl>
    <w:lvl w:ilvl="4" w:tplc="788AC77A">
      <w:start w:val="1"/>
      <w:numFmt w:val="bullet"/>
      <w:lvlText w:val="o"/>
      <w:lvlJc w:val="left"/>
      <w:pPr>
        <w:ind w:left="3960" w:hanging="360"/>
      </w:pPr>
      <w:rPr>
        <w:rFonts w:ascii="Courier New" w:hAnsi="Courier New" w:hint="default"/>
      </w:rPr>
    </w:lvl>
    <w:lvl w:ilvl="5" w:tplc="2ACE9902">
      <w:start w:val="1"/>
      <w:numFmt w:val="bullet"/>
      <w:lvlText w:val=""/>
      <w:lvlJc w:val="left"/>
      <w:pPr>
        <w:ind w:left="4680" w:hanging="360"/>
      </w:pPr>
      <w:rPr>
        <w:rFonts w:ascii="Wingdings" w:hAnsi="Wingdings" w:hint="default"/>
      </w:rPr>
    </w:lvl>
    <w:lvl w:ilvl="6" w:tplc="4F0E458C">
      <w:start w:val="1"/>
      <w:numFmt w:val="bullet"/>
      <w:lvlText w:val=""/>
      <w:lvlJc w:val="left"/>
      <w:pPr>
        <w:ind w:left="5400" w:hanging="360"/>
      </w:pPr>
      <w:rPr>
        <w:rFonts w:ascii="Symbol" w:hAnsi="Symbol" w:hint="default"/>
      </w:rPr>
    </w:lvl>
    <w:lvl w:ilvl="7" w:tplc="87E4DF9E">
      <w:start w:val="1"/>
      <w:numFmt w:val="bullet"/>
      <w:lvlText w:val="o"/>
      <w:lvlJc w:val="left"/>
      <w:pPr>
        <w:ind w:left="6120" w:hanging="360"/>
      </w:pPr>
      <w:rPr>
        <w:rFonts w:ascii="Courier New" w:hAnsi="Courier New" w:hint="default"/>
      </w:rPr>
    </w:lvl>
    <w:lvl w:ilvl="8" w:tplc="467EB8DE">
      <w:start w:val="1"/>
      <w:numFmt w:val="bullet"/>
      <w:lvlText w:val=""/>
      <w:lvlJc w:val="left"/>
      <w:pPr>
        <w:ind w:left="6840" w:hanging="360"/>
      </w:pPr>
      <w:rPr>
        <w:rFonts w:ascii="Wingdings" w:hAnsi="Wingdings" w:hint="default"/>
      </w:rPr>
    </w:lvl>
  </w:abstractNum>
  <w:abstractNum w:abstractNumId="1" w15:restartNumberingAfterBreak="0">
    <w:nsid w:val="11673CEC"/>
    <w:multiLevelType w:val="multilevel"/>
    <w:tmpl w:val="BC20A2F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83949"/>
    <w:multiLevelType w:val="multilevel"/>
    <w:tmpl w:val="B680BC6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B255E"/>
    <w:multiLevelType w:val="hybridMultilevel"/>
    <w:tmpl w:val="25C42AA4"/>
    <w:lvl w:ilvl="0" w:tplc="29D8AFA8">
      <w:start w:val="1"/>
      <w:numFmt w:val="decimal"/>
      <w:lvlText w:val="%1."/>
      <w:lvlJc w:val="left"/>
      <w:pPr>
        <w:ind w:left="720" w:hanging="360"/>
      </w:pPr>
    </w:lvl>
    <w:lvl w:ilvl="1" w:tplc="35AC5038">
      <w:start w:val="1"/>
      <w:numFmt w:val="lowerLetter"/>
      <w:lvlText w:val="%2."/>
      <w:lvlJc w:val="left"/>
      <w:pPr>
        <w:ind w:left="1440" w:hanging="360"/>
      </w:pPr>
    </w:lvl>
    <w:lvl w:ilvl="2" w:tplc="F14EDE72">
      <w:start w:val="1"/>
      <w:numFmt w:val="lowerRoman"/>
      <w:lvlText w:val="%3."/>
      <w:lvlJc w:val="right"/>
      <w:pPr>
        <w:ind w:left="2160" w:hanging="180"/>
      </w:pPr>
    </w:lvl>
    <w:lvl w:ilvl="3" w:tplc="5F12AA3E">
      <w:start w:val="1"/>
      <w:numFmt w:val="decimal"/>
      <w:lvlText w:val="%4."/>
      <w:lvlJc w:val="left"/>
      <w:pPr>
        <w:ind w:left="2880" w:hanging="360"/>
      </w:pPr>
    </w:lvl>
    <w:lvl w:ilvl="4" w:tplc="94E6DA1A">
      <w:start w:val="1"/>
      <w:numFmt w:val="lowerLetter"/>
      <w:lvlText w:val="%5."/>
      <w:lvlJc w:val="left"/>
      <w:pPr>
        <w:ind w:left="3600" w:hanging="360"/>
      </w:pPr>
    </w:lvl>
    <w:lvl w:ilvl="5" w:tplc="BB5E8CA4">
      <w:start w:val="1"/>
      <w:numFmt w:val="lowerRoman"/>
      <w:lvlText w:val="%6."/>
      <w:lvlJc w:val="right"/>
      <w:pPr>
        <w:ind w:left="4320" w:hanging="180"/>
      </w:pPr>
    </w:lvl>
    <w:lvl w:ilvl="6" w:tplc="E62CBB6C">
      <w:start w:val="1"/>
      <w:numFmt w:val="decimal"/>
      <w:lvlText w:val="%7."/>
      <w:lvlJc w:val="left"/>
      <w:pPr>
        <w:ind w:left="5040" w:hanging="360"/>
      </w:pPr>
    </w:lvl>
    <w:lvl w:ilvl="7" w:tplc="C78CC4E0">
      <w:start w:val="1"/>
      <w:numFmt w:val="lowerLetter"/>
      <w:lvlText w:val="%8."/>
      <w:lvlJc w:val="left"/>
      <w:pPr>
        <w:ind w:left="5760" w:hanging="360"/>
      </w:pPr>
    </w:lvl>
    <w:lvl w:ilvl="8" w:tplc="6C380F02">
      <w:start w:val="1"/>
      <w:numFmt w:val="lowerRoman"/>
      <w:lvlText w:val="%9."/>
      <w:lvlJc w:val="right"/>
      <w:pPr>
        <w:ind w:left="6480" w:hanging="180"/>
      </w:pPr>
    </w:lvl>
  </w:abstractNum>
  <w:abstractNum w:abstractNumId="4" w15:restartNumberingAfterBreak="0">
    <w:nsid w:val="481426CE"/>
    <w:multiLevelType w:val="hybridMultilevel"/>
    <w:tmpl w:val="F6E65F30"/>
    <w:lvl w:ilvl="0" w:tplc="1264E2C8">
      <w:start w:val="1"/>
      <w:numFmt w:val="decimal"/>
      <w:lvlText w:val="%1."/>
      <w:lvlJc w:val="left"/>
      <w:pPr>
        <w:ind w:left="720" w:hanging="360"/>
      </w:pPr>
      <w:rPr>
        <w:b/>
        <w:bCs/>
      </w:rPr>
    </w:lvl>
    <w:lvl w:ilvl="1" w:tplc="AFC00688">
      <w:start w:val="1"/>
      <w:numFmt w:val="lowerLetter"/>
      <w:lvlText w:val="%2."/>
      <w:lvlJc w:val="left"/>
      <w:pPr>
        <w:ind w:left="1440" w:hanging="360"/>
      </w:pPr>
    </w:lvl>
    <w:lvl w:ilvl="2" w:tplc="01709E54">
      <w:start w:val="1"/>
      <w:numFmt w:val="lowerRoman"/>
      <w:lvlText w:val="%3."/>
      <w:lvlJc w:val="right"/>
      <w:pPr>
        <w:ind w:left="2160" w:hanging="180"/>
      </w:pPr>
    </w:lvl>
    <w:lvl w:ilvl="3" w:tplc="92F6727C">
      <w:start w:val="1"/>
      <w:numFmt w:val="decimal"/>
      <w:lvlText w:val="%4."/>
      <w:lvlJc w:val="left"/>
      <w:pPr>
        <w:ind w:left="2880" w:hanging="360"/>
      </w:pPr>
    </w:lvl>
    <w:lvl w:ilvl="4" w:tplc="8B92E3D2">
      <w:start w:val="1"/>
      <w:numFmt w:val="lowerLetter"/>
      <w:lvlText w:val="%5."/>
      <w:lvlJc w:val="left"/>
      <w:pPr>
        <w:ind w:left="3600" w:hanging="360"/>
      </w:pPr>
    </w:lvl>
    <w:lvl w:ilvl="5" w:tplc="A45C0B36">
      <w:start w:val="1"/>
      <w:numFmt w:val="lowerRoman"/>
      <w:lvlText w:val="%6."/>
      <w:lvlJc w:val="right"/>
      <w:pPr>
        <w:ind w:left="4320" w:hanging="180"/>
      </w:pPr>
    </w:lvl>
    <w:lvl w:ilvl="6" w:tplc="7682FC9A">
      <w:start w:val="1"/>
      <w:numFmt w:val="decimal"/>
      <w:lvlText w:val="%7."/>
      <w:lvlJc w:val="left"/>
      <w:pPr>
        <w:ind w:left="5040" w:hanging="360"/>
      </w:pPr>
    </w:lvl>
    <w:lvl w:ilvl="7" w:tplc="43CE8A6A">
      <w:start w:val="1"/>
      <w:numFmt w:val="lowerLetter"/>
      <w:lvlText w:val="%8."/>
      <w:lvlJc w:val="left"/>
      <w:pPr>
        <w:ind w:left="5760" w:hanging="360"/>
      </w:pPr>
    </w:lvl>
    <w:lvl w:ilvl="8" w:tplc="7786B67A">
      <w:start w:val="1"/>
      <w:numFmt w:val="lowerRoman"/>
      <w:lvlText w:val="%9."/>
      <w:lvlJc w:val="right"/>
      <w:pPr>
        <w:ind w:left="6480" w:hanging="180"/>
      </w:pPr>
    </w:lvl>
  </w:abstractNum>
  <w:abstractNum w:abstractNumId="5" w15:restartNumberingAfterBreak="0">
    <w:nsid w:val="5C465CD6"/>
    <w:multiLevelType w:val="hybridMultilevel"/>
    <w:tmpl w:val="5B925D36"/>
    <w:lvl w:ilvl="0" w:tplc="5EFAFEC0">
      <w:start w:val="1"/>
      <w:numFmt w:val="bullet"/>
      <w:lvlText w:val=""/>
      <w:lvlJc w:val="left"/>
      <w:pPr>
        <w:ind w:left="720" w:hanging="360"/>
      </w:pPr>
      <w:rPr>
        <w:rFonts w:ascii="Symbol" w:hAnsi="Symbol" w:hint="default"/>
      </w:rPr>
    </w:lvl>
    <w:lvl w:ilvl="1" w:tplc="99C8F79E">
      <w:start w:val="1"/>
      <w:numFmt w:val="bullet"/>
      <w:lvlText w:val="o"/>
      <w:lvlJc w:val="left"/>
      <w:pPr>
        <w:ind w:left="1440" w:hanging="360"/>
      </w:pPr>
      <w:rPr>
        <w:rFonts w:ascii="Courier New" w:hAnsi="Courier New" w:hint="default"/>
      </w:rPr>
    </w:lvl>
    <w:lvl w:ilvl="2" w:tplc="078A9CBA">
      <w:start w:val="1"/>
      <w:numFmt w:val="bullet"/>
      <w:lvlText w:val=""/>
      <w:lvlJc w:val="left"/>
      <w:pPr>
        <w:ind w:left="2160" w:hanging="360"/>
      </w:pPr>
      <w:rPr>
        <w:rFonts w:ascii="Wingdings" w:hAnsi="Wingdings" w:hint="default"/>
      </w:rPr>
    </w:lvl>
    <w:lvl w:ilvl="3" w:tplc="F7FAFB3E">
      <w:start w:val="1"/>
      <w:numFmt w:val="bullet"/>
      <w:lvlText w:val=""/>
      <w:lvlJc w:val="left"/>
      <w:pPr>
        <w:ind w:left="2880" w:hanging="360"/>
      </w:pPr>
      <w:rPr>
        <w:rFonts w:ascii="Symbol" w:hAnsi="Symbol" w:hint="default"/>
      </w:rPr>
    </w:lvl>
    <w:lvl w:ilvl="4" w:tplc="2506BD7E">
      <w:start w:val="1"/>
      <w:numFmt w:val="bullet"/>
      <w:lvlText w:val="o"/>
      <w:lvlJc w:val="left"/>
      <w:pPr>
        <w:ind w:left="3600" w:hanging="360"/>
      </w:pPr>
      <w:rPr>
        <w:rFonts w:ascii="Courier New" w:hAnsi="Courier New" w:hint="default"/>
      </w:rPr>
    </w:lvl>
    <w:lvl w:ilvl="5" w:tplc="20888B6C">
      <w:start w:val="1"/>
      <w:numFmt w:val="bullet"/>
      <w:lvlText w:val=""/>
      <w:lvlJc w:val="left"/>
      <w:pPr>
        <w:ind w:left="4320" w:hanging="360"/>
      </w:pPr>
      <w:rPr>
        <w:rFonts w:ascii="Wingdings" w:hAnsi="Wingdings" w:hint="default"/>
      </w:rPr>
    </w:lvl>
    <w:lvl w:ilvl="6" w:tplc="3216CE78">
      <w:start w:val="1"/>
      <w:numFmt w:val="bullet"/>
      <w:lvlText w:val=""/>
      <w:lvlJc w:val="left"/>
      <w:pPr>
        <w:ind w:left="5040" w:hanging="360"/>
      </w:pPr>
      <w:rPr>
        <w:rFonts w:ascii="Symbol" w:hAnsi="Symbol" w:hint="default"/>
      </w:rPr>
    </w:lvl>
    <w:lvl w:ilvl="7" w:tplc="499A1BD4">
      <w:start w:val="1"/>
      <w:numFmt w:val="bullet"/>
      <w:lvlText w:val="o"/>
      <w:lvlJc w:val="left"/>
      <w:pPr>
        <w:ind w:left="5760" w:hanging="360"/>
      </w:pPr>
      <w:rPr>
        <w:rFonts w:ascii="Courier New" w:hAnsi="Courier New" w:hint="default"/>
      </w:rPr>
    </w:lvl>
    <w:lvl w:ilvl="8" w:tplc="DE609174">
      <w:start w:val="1"/>
      <w:numFmt w:val="bullet"/>
      <w:lvlText w:val=""/>
      <w:lvlJc w:val="left"/>
      <w:pPr>
        <w:ind w:left="6480" w:hanging="360"/>
      </w:pPr>
      <w:rPr>
        <w:rFonts w:ascii="Wingdings" w:hAnsi="Wingdings" w:hint="default"/>
      </w:rPr>
    </w:lvl>
  </w:abstractNum>
  <w:num w:numId="1" w16cid:durableId="1781484973">
    <w:abstractNumId w:val="0"/>
  </w:num>
  <w:num w:numId="2" w16cid:durableId="1081562728">
    <w:abstractNumId w:val="5"/>
  </w:num>
  <w:num w:numId="3" w16cid:durableId="852257021">
    <w:abstractNumId w:val="3"/>
  </w:num>
  <w:num w:numId="4" w16cid:durableId="236793518">
    <w:abstractNumId w:val="4"/>
  </w:num>
  <w:num w:numId="5" w16cid:durableId="507183809">
    <w:abstractNumId w:val="1"/>
  </w:num>
  <w:num w:numId="6" w16cid:durableId="692271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3443D"/>
    <w:rsid w:val="00002E38"/>
    <w:rsid w:val="00012851"/>
    <w:rsid w:val="00035D3D"/>
    <w:rsid w:val="00043C82"/>
    <w:rsid w:val="00072CF5"/>
    <w:rsid w:val="0007731D"/>
    <w:rsid w:val="00097DB6"/>
    <w:rsid w:val="001006B9"/>
    <w:rsid w:val="00140591"/>
    <w:rsid w:val="001554A3"/>
    <w:rsid w:val="00156154"/>
    <w:rsid w:val="00156DFC"/>
    <w:rsid w:val="001579CD"/>
    <w:rsid w:val="00160064"/>
    <w:rsid w:val="00161CED"/>
    <w:rsid w:val="00165189"/>
    <w:rsid w:val="001B2FEC"/>
    <w:rsid w:val="001B317E"/>
    <w:rsid w:val="001B73BB"/>
    <w:rsid w:val="001B7B20"/>
    <w:rsid w:val="0022102C"/>
    <w:rsid w:val="002300C2"/>
    <w:rsid w:val="00240464"/>
    <w:rsid w:val="0025183C"/>
    <w:rsid w:val="0025B4A4"/>
    <w:rsid w:val="00283250"/>
    <w:rsid w:val="002B48E5"/>
    <w:rsid w:val="002F3614"/>
    <w:rsid w:val="00345E58"/>
    <w:rsid w:val="00382AED"/>
    <w:rsid w:val="00385C81"/>
    <w:rsid w:val="00387FE8"/>
    <w:rsid w:val="00396464"/>
    <w:rsid w:val="003B363E"/>
    <w:rsid w:val="003C2FD0"/>
    <w:rsid w:val="003D78FA"/>
    <w:rsid w:val="003E517A"/>
    <w:rsid w:val="003E7BD8"/>
    <w:rsid w:val="00422E99"/>
    <w:rsid w:val="0043285A"/>
    <w:rsid w:val="00456A6E"/>
    <w:rsid w:val="00462ED8"/>
    <w:rsid w:val="00485FC5"/>
    <w:rsid w:val="004B2C0C"/>
    <w:rsid w:val="004C2407"/>
    <w:rsid w:val="004E2938"/>
    <w:rsid w:val="0051708E"/>
    <w:rsid w:val="005269F7"/>
    <w:rsid w:val="005585F6"/>
    <w:rsid w:val="00563A10"/>
    <w:rsid w:val="005A2389"/>
    <w:rsid w:val="005B9C8E"/>
    <w:rsid w:val="005C1DDA"/>
    <w:rsid w:val="005C4889"/>
    <w:rsid w:val="005D77E8"/>
    <w:rsid w:val="005F67E1"/>
    <w:rsid w:val="0060430C"/>
    <w:rsid w:val="0062008D"/>
    <w:rsid w:val="00642C2C"/>
    <w:rsid w:val="00643E57"/>
    <w:rsid w:val="00665C34"/>
    <w:rsid w:val="006665C5"/>
    <w:rsid w:val="006B59DB"/>
    <w:rsid w:val="006B780B"/>
    <w:rsid w:val="006E12E0"/>
    <w:rsid w:val="0070335F"/>
    <w:rsid w:val="00774E78"/>
    <w:rsid w:val="00775022"/>
    <w:rsid w:val="00797E4E"/>
    <w:rsid w:val="007A1E6B"/>
    <w:rsid w:val="007B54B4"/>
    <w:rsid w:val="007D7F3B"/>
    <w:rsid w:val="007E199D"/>
    <w:rsid w:val="008125D0"/>
    <w:rsid w:val="00815E55"/>
    <w:rsid w:val="00856F20"/>
    <w:rsid w:val="00883FDE"/>
    <w:rsid w:val="00887FC6"/>
    <w:rsid w:val="008B63A1"/>
    <w:rsid w:val="008D1AD1"/>
    <w:rsid w:val="008D6F99"/>
    <w:rsid w:val="009254A4"/>
    <w:rsid w:val="00933C43"/>
    <w:rsid w:val="009743A0"/>
    <w:rsid w:val="0097509A"/>
    <w:rsid w:val="00985175"/>
    <w:rsid w:val="009E1E54"/>
    <w:rsid w:val="00A12237"/>
    <w:rsid w:val="00B417AD"/>
    <w:rsid w:val="00B60C5B"/>
    <w:rsid w:val="00C10687"/>
    <w:rsid w:val="00C40809"/>
    <w:rsid w:val="00C42659"/>
    <w:rsid w:val="00C94EC3"/>
    <w:rsid w:val="00CB0DA4"/>
    <w:rsid w:val="00CF1447"/>
    <w:rsid w:val="00CF1EA8"/>
    <w:rsid w:val="00D079A7"/>
    <w:rsid w:val="00D75910"/>
    <w:rsid w:val="00DB5E7D"/>
    <w:rsid w:val="00DC0B23"/>
    <w:rsid w:val="00DD245C"/>
    <w:rsid w:val="00DE4F56"/>
    <w:rsid w:val="00DF265E"/>
    <w:rsid w:val="00E16C4F"/>
    <w:rsid w:val="00E2798D"/>
    <w:rsid w:val="00E77A01"/>
    <w:rsid w:val="00EB2A44"/>
    <w:rsid w:val="00ED0082"/>
    <w:rsid w:val="00F12E16"/>
    <w:rsid w:val="00F35E94"/>
    <w:rsid w:val="00F36BC8"/>
    <w:rsid w:val="00F5396A"/>
    <w:rsid w:val="00F5428B"/>
    <w:rsid w:val="00F62D27"/>
    <w:rsid w:val="00F66474"/>
    <w:rsid w:val="00FC0D1F"/>
    <w:rsid w:val="00FC554C"/>
    <w:rsid w:val="00FF54FB"/>
    <w:rsid w:val="0163FC13"/>
    <w:rsid w:val="019A4762"/>
    <w:rsid w:val="01C55A9C"/>
    <w:rsid w:val="0282616E"/>
    <w:rsid w:val="02A4C8FF"/>
    <w:rsid w:val="02F0BCDE"/>
    <w:rsid w:val="036961FB"/>
    <w:rsid w:val="03C17A98"/>
    <w:rsid w:val="03DBCC3E"/>
    <w:rsid w:val="0417A0F7"/>
    <w:rsid w:val="0438E0A8"/>
    <w:rsid w:val="0505F347"/>
    <w:rsid w:val="0509A2AB"/>
    <w:rsid w:val="05EF73C5"/>
    <w:rsid w:val="064FF6B6"/>
    <w:rsid w:val="066F02C9"/>
    <w:rsid w:val="0682DA39"/>
    <w:rsid w:val="07032990"/>
    <w:rsid w:val="07786A63"/>
    <w:rsid w:val="07E3068B"/>
    <w:rsid w:val="0810F597"/>
    <w:rsid w:val="083CD178"/>
    <w:rsid w:val="084FD315"/>
    <w:rsid w:val="085E16CD"/>
    <w:rsid w:val="08EE3984"/>
    <w:rsid w:val="093D969D"/>
    <w:rsid w:val="0958E0B1"/>
    <w:rsid w:val="0970CFEF"/>
    <w:rsid w:val="0A0BDBE1"/>
    <w:rsid w:val="0A49A055"/>
    <w:rsid w:val="0A67826D"/>
    <w:rsid w:val="0AB79145"/>
    <w:rsid w:val="0B72C541"/>
    <w:rsid w:val="0B9991BA"/>
    <w:rsid w:val="0C0C851B"/>
    <w:rsid w:val="0C7CDF6E"/>
    <w:rsid w:val="0CB37CC8"/>
    <w:rsid w:val="0D1F3E5B"/>
    <w:rsid w:val="0D53A18D"/>
    <w:rsid w:val="0D6A5F35"/>
    <w:rsid w:val="0E11C48D"/>
    <w:rsid w:val="0E1C4CE1"/>
    <w:rsid w:val="0E56AC55"/>
    <w:rsid w:val="0E5EA1E1"/>
    <w:rsid w:val="0EAB0A02"/>
    <w:rsid w:val="0EACD481"/>
    <w:rsid w:val="0F1A2839"/>
    <w:rsid w:val="0F1E5FA0"/>
    <w:rsid w:val="0F2644EC"/>
    <w:rsid w:val="0F3DC8C5"/>
    <w:rsid w:val="0FB173C0"/>
    <w:rsid w:val="0FEC4544"/>
    <w:rsid w:val="1033F62D"/>
    <w:rsid w:val="104C6EA9"/>
    <w:rsid w:val="105F58F9"/>
    <w:rsid w:val="11B29B35"/>
    <w:rsid w:val="11D2B9D6"/>
    <w:rsid w:val="11EFFB99"/>
    <w:rsid w:val="1201FF42"/>
    <w:rsid w:val="1217F829"/>
    <w:rsid w:val="1245DB08"/>
    <w:rsid w:val="131E9595"/>
    <w:rsid w:val="13B140E3"/>
    <w:rsid w:val="14D4D0FD"/>
    <w:rsid w:val="156B1A77"/>
    <w:rsid w:val="161826FE"/>
    <w:rsid w:val="16D755DF"/>
    <w:rsid w:val="17318F41"/>
    <w:rsid w:val="17D26A89"/>
    <w:rsid w:val="17F8433B"/>
    <w:rsid w:val="183B12A5"/>
    <w:rsid w:val="18D969F4"/>
    <w:rsid w:val="18F32019"/>
    <w:rsid w:val="193377F8"/>
    <w:rsid w:val="19345894"/>
    <w:rsid w:val="193840D4"/>
    <w:rsid w:val="19B712F9"/>
    <w:rsid w:val="19EC66DC"/>
    <w:rsid w:val="1A52E760"/>
    <w:rsid w:val="1A905C27"/>
    <w:rsid w:val="1AF98A50"/>
    <w:rsid w:val="1B0E9057"/>
    <w:rsid w:val="1BA49BA9"/>
    <w:rsid w:val="1BEBFEB6"/>
    <w:rsid w:val="1C77568E"/>
    <w:rsid w:val="1C778C62"/>
    <w:rsid w:val="1D2C504A"/>
    <w:rsid w:val="1D43B81D"/>
    <w:rsid w:val="1D488074"/>
    <w:rsid w:val="1DBC4F25"/>
    <w:rsid w:val="1E0BC882"/>
    <w:rsid w:val="1EE89764"/>
    <w:rsid w:val="1F524FCF"/>
    <w:rsid w:val="1FBB6FDA"/>
    <w:rsid w:val="1FF26D0F"/>
    <w:rsid w:val="20338263"/>
    <w:rsid w:val="20338B5A"/>
    <w:rsid w:val="216A8BE0"/>
    <w:rsid w:val="22665A62"/>
    <w:rsid w:val="226FFEEC"/>
    <w:rsid w:val="2279002F"/>
    <w:rsid w:val="22A1D01E"/>
    <w:rsid w:val="22AB0B50"/>
    <w:rsid w:val="235E249B"/>
    <w:rsid w:val="239D6E12"/>
    <w:rsid w:val="24F46BBD"/>
    <w:rsid w:val="24F8FADA"/>
    <w:rsid w:val="2511D503"/>
    <w:rsid w:val="25A26661"/>
    <w:rsid w:val="25A3828D"/>
    <w:rsid w:val="26480A27"/>
    <w:rsid w:val="267CEFA4"/>
    <w:rsid w:val="2702C060"/>
    <w:rsid w:val="27493F86"/>
    <w:rsid w:val="274BE94B"/>
    <w:rsid w:val="2766D2D9"/>
    <w:rsid w:val="278B6B64"/>
    <w:rsid w:val="27BB9732"/>
    <w:rsid w:val="27D7A943"/>
    <w:rsid w:val="283E2F7A"/>
    <w:rsid w:val="28B855F6"/>
    <w:rsid w:val="28BBECDC"/>
    <w:rsid w:val="28DF6FDB"/>
    <w:rsid w:val="29124103"/>
    <w:rsid w:val="29708B9B"/>
    <w:rsid w:val="29C70A2E"/>
    <w:rsid w:val="29D9BC60"/>
    <w:rsid w:val="29FAB68D"/>
    <w:rsid w:val="29FF5055"/>
    <w:rsid w:val="2A281688"/>
    <w:rsid w:val="2A66B8FA"/>
    <w:rsid w:val="2A75B6F5"/>
    <w:rsid w:val="2AB6507A"/>
    <w:rsid w:val="2B30F1D5"/>
    <w:rsid w:val="2B3B59B2"/>
    <w:rsid w:val="2B5613A3"/>
    <w:rsid w:val="2B736926"/>
    <w:rsid w:val="2BFED9CF"/>
    <w:rsid w:val="2C999BB5"/>
    <w:rsid w:val="2CBE2DD7"/>
    <w:rsid w:val="2CC75A97"/>
    <w:rsid w:val="2CD60890"/>
    <w:rsid w:val="2CE0F0D7"/>
    <w:rsid w:val="2D01D5BD"/>
    <w:rsid w:val="2D01DF9E"/>
    <w:rsid w:val="2D0E01F1"/>
    <w:rsid w:val="2D68F45F"/>
    <w:rsid w:val="2D6A7E99"/>
    <w:rsid w:val="2DA90A8D"/>
    <w:rsid w:val="2DB15067"/>
    <w:rsid w:val="2DB2D5E4"/>
    <w:rsid w:val="2DF4CF9F"/>
    <w:rsid w:val="2DFB28DD"/>
    <w:rsid w:val="2E318A61"/>
    <w:rsid w:val="2E42CD24"/>
    <w:rsid w:val="2EAFFD7B"/>
    <w:rsid w:val="2EECA1F7"/>
    <w:rsid w:val="2F078423"/>
    <w:rsid w:val="2F32A560"/>
    <w:rsid w:val="2F7CA8FA"/>
    <w:rsid w:val="2F8DECE9"/>
    <w:rsid w:val="2FF6DBA7"/>
    <w:rsid w:val="30248DC0"/>
    <w:rsid w:val="303AE1FA"/>
    <w:rsid w:val="30B1D0B3"/>
    <w:rsid w:val="30C7968D"/>
    <w:rsid w:val="30D56BC6"/>
    <w:rsid w:val="319EFE43"/>
    <w:rsid w:val="3204E930"/>
    <w:rsid w:val="3205B4D5"/>
    <w:rsid w:val="328358A6"/>
    <w:rsid w:val="328A6474"/>
    <w:rsid w:val="328D3826"/>
    <w:rsid w:val="32B69BFE"/>
    <w:rsid w:val="330B325F"/>
    <w:rsid w:val="331ABF52"/>
    <w:rsid w:val="3348D57C"/>
    <w:rsid w:val="33596FF9"/>
    <w:rsid w:val="33B8B978"/>
    <w:rsid w:val="3412F1A8"/>
    <w:rsid w:val="346FFB96"/>
    <w:rsid w:val="34D1FE42"/>
    <w:rsid w:val="35053E8F"/>
    <w:rsid w:val="3521A132"/>
    <w:rsid w:val="35794578"/>
    <w:rsid w:val="35A09C87"/>
    <w:rsid w:val="35AE0374"/>
    <w:rsid w:val="360AC686"/>
    <w:rsid w:val="3617CCCB"/>
    <w:rsid w:val="370096DB"/>
    <w:rsid w:val="378086C6"/>
    <w:rsid w:val="3789B9C6"/>
    <w:rsid w:val="380AD386"/>
    <w:rsid w:val="381D45AB"/>
    <w:rsid w:val="3854040F"/>
    <w:rsid w:val="386C7DE1"/>
    <w:rsid w:val="38B10F75"/>
    <w:rsid w:val="396FCD65"/>
    <w:rsid w:val="39760597"/>
    <w:rsid w:val="398BD6FB"/>
    <w:rsid w:val="399D8367"/>
    <w:rsid w:val="3A61752A"/>
    <w:rsid w:val="3A9BBAD4"/>
    <w:rsid w:val="3AAF9785"/>
    <w:rsid w:val="3AC579E5"/>
    <w:rsid w:val="3ADB9409"/>
    <w:rsid w:val="3B5B0CF7"/>
    <w:rsid w:val="3C5FFDFC"/>
    <w:rsid w:val="3C7F57A4"/>
    <w:rsid w:val="3CDACCEA"/>
    <w:rsid w:val="3D79D8F4"/>
    <w:rsid w:val="3D80C563"/>
    <w:rsid w:val="3D8D54F0"/>
    <w:rsid w:val="3E7F010E"/>
    <w:rsid w:val="3E83418F"/>
    <w:rsid w:val="3E96C4D0"/>
    <w:rsid w:val="3E983EAA"/>
    <w:rsid w:val="3F0BE491"/>
    <w:rsid w:val="3F2163AC"/>
    <w:rsid w:val="3F363432"/>
    <w:rsid w:val="3F57F93E"/>
    <w:rsid w:val="3F599E38"/>
    <w:rsid w:val="3F8F01C6"/>
    <w:rsid w:val="3F90DCAD"/>
    <w:rsid w:val="3FEBFC75"/>
    <w:rsid w:val="404BB94A"/>
    <w:rsid w:val="406F842A"/>
    <w:rsid w:val="40791D14"/>
    <w:rsid w:val="40E91C4B"/>
    <w:rsid w:val="40F96C75"/>
    <w:rsid w:val="4101C472"/>
    <w:rsid w:val="416F6623"/>
    <w:rsid w:val="4180DC73"/>
    <w:rsid w:val="41D35404"/>
    <w:rsid w:val="423F4F61"/>
    <w:rsid w:val="424EE3EC"/>
    <w:rsid w:val="42A0D1A4"/>
    <w:rsid w:val="42B5D9AA"/>
    <w:rsid w:val="42CCFED8"/>
    <w:rsid w:val="42D6494B"/>
    <w:rsid w:val="43044F92"/>
    <w:rsid w:val="43288D87"/>
    <w:rsid w:val="4332C98B"/>
    <w:rsid w:val="434E1E73"/>
    <w:rsid w:val="43652F20"/>
    <w:rsid w:val="437D2DC7"/>
    <w:rsid w:val="43CCA1AE"/>
    <w:rsid w:val="442274DE"/>
    <w:rsid w:val="442C4F4B"/>
    <w:rsid w:val="444F4724"/>
    <w:rsid w:val="44593C51"/>
    <w:rsid w:val="445B88B2"/>
    <w:rsid w:val="4513366B"/>
    <w:rsid w:val="4525F26F"/>
    <w:rsid w:val="454DD857"/>
    <w:rsid w:val="45AD9652"/>
    <w:rsid w:val="46239A96"/>
    <w:rsid w:val="4647637C"/>
    <w:rsid w:val="4670CAE6"/>
    <w:rsid w:val="4672170C"/>
    <w:rsid w:val="46760162"/>
    <w:rsid w:val="467B8FA5"/>
    <w:rsid w:val="4801F61A"/>
    <w:rsid w:val="487F9D6A"/>
    <w:rsid w:val="48D67E1D"/>
    <w:rsid w:val="48E044AA"/>
    <w:rsid w:val="49211A49"/>
    <w:rsid w:val="49824802"/>
    <w:rsid w:val="49B19DB2"/>
    <w:rsid w:val="4A0BF69B"/>
    <w:rsid w:val="4A5A35BE"/>
    <w:rsid w:val="4A6720F0"/>
    <w:rsid w:val="4A780221"/>
    <w:rsid w:val="4A8A02A0"/>
    <w:rsid w:val="4B471ABF"/>
    <w:rsid w:val="4BA5D8B5"/>
    <w:rsid w:val="4BD786A0"/>
    <w:rsid w:val="4BDF9ED8"/>
    <w:rsid w:val="4BF3C782"/>
    <w:rsid w:val="4C3B6546"/>
    <w:rsid w:val="4C421942"/>
    <w:rsid w:val="4C45766B"/>
    <w:rsid w:val="4C5DEDB6"/>
    <w:rsid w:val="4D00CC53"/>
    <w:rsid w:val="4D42E968"/>
    <w:rsid w:val="4D46F842"/>
    <w:rsid w:val="4D51680F"/>
    <w:rsid w:val="4D8862BD"/>
    <w:rsid w:val="4D8FBB9F"/>
    <w:rsid w:val="4DA63ABF"/>
    <w:rsid w:val="4DCF0A33"/>
    <w:rsid w:val="4E1376C2"/>
    <w:rsid w:val="4E3E9D73"/>
    <w:rsid w:val="4E9751D4"/>
    <w:rsid w:val="4ED50F06"/>
    <w:rsid w:val="4F642C98"/>
    <w:rsid w:val="4FC8BF3C"/>
    <w:rsid w:val="5008F30D"/>
    <w:rsid w:val="506C3417"/>
    <w:rsid w:val="508F3D08"/>
    <w:rsid w:val="50BCC89F"/>
    <w:rsid w:val="514C52B1"/>
    <w:rsid w:val="51AD8955"/>
    <w:rsid w:val="522F145F"/>
    <w:rsid w:val="52BC117C"/>
    <w:rsid w:val="5324E952"/>
    <w:rsid w:val="538D75BD"/>
    <w:rsid w:val="539955FD"/>
    <w:rsid w:val="541942E4"/>
    <w:rsid w:val="5460FD40"/>
    <w:rsid w:val="54E67119"/>
    <w:rsid w:val="54EB45CE"/>
    <w:rsid w:val="54F9103D"/>
    <w:rsid w:val="55035F3B"/>
    <w:rsid w:val="55504B7B"/>
    <w:rsid w:val="557556EB"/>
    <w:rsid w:val="558E2958"/>
    <w:rsid w:val="5615DC3C"/>
    <w:rsid w:val="56BF6C28"/>
    <w:rsid w:val="571F1CD3"/>
    <w:rsid w:val="57537800"/>
    <w:rsid w:val="576124AB"/>
    <w:rsid w:val="576EEEF8"/>
    <w:rsid w:val="584D95B7"/>
    <w:rsid w:val="58E57DB1"/>
    <w:rsid w:val="58FE28DC"/>
    <w:rsid w:val="59132EA5"/>
    <w:rsid w:val="592A4EE0"/>
    <w:rsid w:val="59758529"/>
    <w:rsid w:val="59DF1717"/>
    <w:rsid w:val="5A9280F7"/>
    <w:rsid w:val="5AAD81C5"/>
    <w:rsid w:val="5AF8B7C6"/>
    <w:rsid w:val="5B06889E"/>
    <w:rsid w:val="5B3B6E2A"/>
    <w:rsid w:val="5B3FD2AE"/>
    <w:rsid w:val="5B669BBF"/>
    <w:rsid w:val="5B986BF1"/>
    <w:rsid w:val="5C0D0198"/>
    <w:rsid w:val="5C563850"/>
    <w:rsid w:val="5C5E8672"/>
    <w:rsid w:val="5D3C2DFE"/>
    <w:rsid w:val="5D4E3A6B"/>
    <w:rsid w:val="5D8BDEF3"/>
    <w:rsid w:val="5DCDFAB1"/>
    <w:rsid w:val="5E1B4F41"/>
    <w:rsid w:val="5E3E3AE6"/>
    <w:rsid w:val="5E63D098"/>
    <w:rsid w:val="5F2A6C64"/>
    <w:rsid w:val="5F410E97"/>
    <w:rsid w:val="5F62283F"/>
    <w:rsid w:val="5F6A0C88"/>
    <w:rsid w:val="5F913BBC"/>
    <w:rsid w:val="5FA91676"/>
    <w:rsid w:val="60E11D18"/>
    <w:rsid w:val="610534CC"/>
    <w:rsid w:val="6164CE51"/>
    <w:rsid w:val="617B35D2"/>
    <w:rsid w:val="61BA670B"/>
    <w:rsid w:val="61DF67AF"/>
    <w:rsid w:val="624E54F4"/>
    <w:rsid w:val="633DBA54"/>
    <w:rsid w:val="63C301D7"/>
    <w:rsid w:val="63F49BF5"/>
    <w:rsid w:val="6404F344"/>
    <w:rsid w:val="64694525"/>
    <w:rsid w:val="64727D12"/>
    <w:rsid w:val="650F6A54"/>
    <w:rsid w:val="653A3BC0"/>
    <w:rsid w:val="65BA8940"/>
    <w:rsid w:val="65BC38C1"/>
    <w:rsid w:val="663CD91F"/>
    <w:rsid w:val="664A9980"/>
    <w:rsid w:val="6655DBBD"/>
    <w:rsid w:val="66B3443D"/>
    <w:rsid w:val="66C2C3A0"/>
    <w:rsid w:val="670AD1A9"/>
    <w:rsid w:val="67193A70"/>
    <w:rsid w:val="67DE1C76"/>
    <w:rsid w:val="67F0C054"/>
    <w:rsid w:val="6855B0E1"/>
    <w:rsid w:val="6855F60F"/>
    <w:rsid w:val="68972365"/>
    <w:rsid w:val="68A3F345"/>
    <w:rsid w:val="694392C7"/>
    <w:rsid w:val="6975F18E"/>
    <w:rsid w:val="69BA1682"/>
    <w:rsid w:val="6A6CA911"/>
    <w:rsid w:val="6A7153D4"/>
    <w:rsid w:val="6AA6F23B"/>
    <w:rsid w:val="6AF91328"/>
    <w:rsid w:val="6B573800"/>
    <w:rsid w:val="6BB26394"/>
    <w:rsid w:val="6C0459A3"/>
    <w:rsid w:val="6C079830"/>
    <w:rsid w:val="6C69A344"/>
    <w:rsid w:val="6C6C9423"/>
    <w:rsid w:val="6C898683"/>
    <w:rsid w:val="6C93DCA9"/>
    <w:rsid w:val="6C973A83"/>
    <w:rsid w:val="6DEB2374"/>
    <w:rsid w:val="6E262CA3"/>
    <w:rsid w:val="6E7ECE31"/>
    <w:rsid w:val="6EB9A8D4"/>
    <w:rsid w:val="6EC00B1E"/>
    <w:rsid w:val="6F10D884"/>
    <w:rsid w:val="6FB09EE7"/>
    <w:rsid w:val="6FEB6B81"/>
    <w:rsid w:val="7048B29E"/>
    <w:rsid w:val="705387D9"/>
    <w:rsid w:val="70864BF4"/>
    <w:rsid w:val="70E718CB"/>
    <w:rsid w:val="71044362"/>
    <w:rsid w:val="71157921"/>
    <w:rsid w:val="7118BFA7"/>
    <w:rsid w:val="7167DFF8"/>
    <w:rsid w:val="716EB1E3"/>
    <w:rsid w:val="71D457F3"/>
    <w:rsid w:val="726D0BF7"/>
    <w:rsid w:val="728A8FA9"/>
    <w:rsid w:val="7303B164"/>
    <w:rsid w:val="732F1D3F"/>
    <w:rsid w:val="73348D8D"/>
    <w:rsid w:val="735C1A3E"/>
    <w:rsid w:val="73DC57E9"/>
    <w:rsid w:val="74B7379A"/>
    <w:rsid w:val="74DFC181"/>
    <w:rsid w:val="75E153D8"/>
    <w:rsid w:val="76142C73"/>
    <w:rsid w:val="7640F1E8"/>
    <w:rsid w:val="766707CF"/>
    <w:rsid w:val="7674CAA3"/>
    <w:rsid w:val="76AB89A4"/>
    <w:rsid w:val="76E6F2F8"/>
    <w:rsid w:val="7700E1B6"/>
    <w:rsid w:val="77996237"/>
    <w:rsid w:val="77A06962"/>
    <w:rsid w:val="77B50822"/>
    <w:rsid w:val="77F3479F"/>
    <w:rsid w:val="78CFC110"/>
    <w:rsid w:val="78DCCB8A"/>
    <w:rsid w:val="78F6039F"/>
    <w:rsid w:val="7917185D"/>
    <w:rsid w:val="795315D0"/>
    <w:rsid w:val="7A14DF59"/>
    <w:rsid w:val="7A190401"/>
    <w:rsid w:val="7A1C2C21"/>
    <w:rsid w:val="7A5187E5"/>
    <w:rsid w:val="7A828374"/>
    <w:rsid w:val="7AA38486"/>
    <w:rsid w:val="7ACFCEEE"/>
    <w:rsid w:val="7AE22495"/>
    <w:rsid w:val="7AEC17EB"/>
    <w:rsid w:val="7B001C4E"/>
    <w:rsid w:val="7B0C02F9"/>
    <w:rsid w:val="7B56E48E"/>
    <w:rsid w:val="7B97AC40"/>
    <w:rsid w:val="7BD7AAA6"/>
    <w:rsid w:val="7BF8AB94"/>
    <w:rsid w:val="7C5B7FD4"/>
    <w:rsid w:val="7C5B8C67"/>
    <w:rsid w:val="7C8AF28B"/>
    <w:rsid w:val="7CB7F768"/>
    <w:rsid w:val="7CBA5BF7"/>
    <w:rsid w:val="7D3943ED"/>
    <w:rsid w:val="7D57FE0C"/>
    <w:rsid w:val="7D81D5C4"/>
    <w:rsid w:val="7E1A3E83"/>
    <w:rsid w:val="7E39ED31"/>
    <w:rsid w:val="7E4D4AB7"/>
    <w:rsid w:val="7EFD4247"/>
    <w:rsid w:val="7F2A3F94"/>
    <w:rsid w:val="7F5727A6"/>
    <w:rsid w:val="7FBCA7A0"/>
    <w:rsid w:val="7FF2B50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443D"/>
  <w15:chartTrackingRefBased/>
  <w15:docId w15:val="{A342C27A-8324-4963-B3EE-98F51AE7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3C2FD0"/>
    <w:rPr>
      <w:sz w:val="16"/>
      <w:szCs w:val="16"/>
    </w:rPr>
  </w:style>
  <w:style w:type="paragraph" w:styleId="CommentText">
    <w:name w:val="annotation text"/>
    <w:basedOn w:val="Normal"/>
    <w:link w:val="CommentTextChar"/>
    <w:uiPriority w:val="99"/>
    <w:unhideWhenUsed/>
    <w:rsid w:val="003C2FD0"/>
    <w:pPr>
      <w:spacing w:line="240" w:lineRule="auto"/>
    </w:pPr>
    <w:rPr>
      <w:sz w:val="20"/>
      <w:szCs w:val="20"/>
    </w:rPr>
  </w:style>
  <w:style w:type="character" w:customStyle="1" w:styleId="CommentTextChar">
    <w:name w:val="Comment Text Char"/>
    <w:basedOn w:val="DefaultParagraphFont"/>
    <w:link w:val="CommentText"/>
    <w:uiPriority w:val="99"/>
    <w:rsid w:val="003C2FD0"/>
    <w:rPr>
      <w:sz w:val="20"/>
      <w:szCs w:val="20"/>
    </w:rPr>
  </w:style>
  <w:style w:type="paragraph" w:styleId="CommentSubject">
    <w:name w:val="annotation subject"/>
    <w:basedOn w:val="CommentText"/>
    <w:next w:val="CommentText"/>
    <w:link w:val="CommentSubjectChar"/>
    <w:uiPriority w:val="99"/>
    <w:semiHidden/>
    <w:unhideWhenUsed/>
    <w:rsid w:val="003C2FD0"/>
    <w:rPr>
      <w:b/>
      <w:bCs/>
    </w:rPr>
  </w:style>
  <w:style w:type="character" w:customStyle="1" w:styleId="CommentSubjectChar">
    <w:name w:val="Comment Subject Char"/>
    <w:basedOn w:val="CommentTextChar"/>
    <w:link w:val="CommentSubject"/>
    <w:uiPriority w:val="99"/>
    <w:semiHidden/>
    <w:rsid w:val="003C2FD0"/>
    <w:rPr>
      <w:b/>
      <w:bCs/>
      <w:sz w:val="20"/>
      <w:szCs w:val="20"/>
    </w:rPr>
  </w:style>
  <w:style w:type="character" w:styleId="Mention">
    <w:name w:val="Mention"/>
    <w:basedOn w:val="DefaultParagraphFont"/>
    <w:uiPriority w:val="99"/>
    <w:unhideWhenUsed/>
    <w:rsid w:val="00485FC5"/>
    <w:rPr>
      <w:color w:val="2B579A"/>
      <w:shd w:val="clear" w:color="auto" w:fill="E6E6E6"/>
    </w:rPr>
  </w:style>
  <w:style w:type="character" w:styleId="UnresolvedMention">
    <w:name w:val="Unresolved Mention"/>
    <w:basedOn w:val="DefaultParagraphFont"/>
    <w:uiPriority w:val="99"/>
    <w:semiHidden/>
    <w:unhideWhenUsed/>
    <w:rsid w:val="008D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9298">
      <w:bodyDiv w:val="1"/>
      <w:marLeft w:val="0"/>
      <w:marRight w:val="0"/>
      <w:marTop w:val="0"/>
      <w:marBottom w:val="0"/>
      <w:divBdr>
        <w:top w:val="none" w:sz="0" w:space="0" w:color="auto"/>
        <w:left w:val="none" w:sz="0" w:space="0" w:color="auto"/>
        <w:bottom w:val="none" w:sz="0" w:space="0" w:color="auto"/>
        <w:right w:val="none" w:sz="0" w:space="0" w:color="auto"/>
      </w:divBdr>
    </w:div>
    <w:div w:id="658076137">
      <w:bodyDiv w:val="1"/>
      <w:marLeft w:val="0"/>
      <w:marRight w:val="0"/>
      <w:marTop w:val="0"/>
      <w:marBottom w:val="0"/>
      <w:divBdr>
        <w:top w:val="none" w:sz="0" w:space="0" w:color="auto"/>
        <w:left w:val="none" w:sz="0" w:space="0" w:color="auto"/>
        <w:bottom w:val="none" w:sz="0" w:space="0" w:color="auto"/>
        <w:right w:val="none" w:sz="0" w:space="0" w:color="auto"/>
      </w:divBdr>
    </w:div>
    <w:div w:id="990326478">
      <w:bodyDiv w:val="1"/>
      <w:marLeft w:val="0"/>
      <w:marRight w:val="0"/>
      <w:marTop w:val="0"/>
      <w:marBottom w:val="0"/>
      <w:divBdr>
        <w:top w:val="none" w:sz="0" w:space="0" w:color="auto"/>
        <w:left w:val="none" w:sz="0" w:space="0" w:color="auto"/>
        <w:bottom w:val="none" w:sz="0" w:space="0" w:color="auto"/>
        <w:right w:val="none" w:sz="0" w:space="0" w:color="auto"/>
      </w:divBdr>
    </w:div>
    <w:div w:id="1204247703">
      <w:bodyDiv w:val="1"/>
      <w:marLeft w:val="0"/>
      <w:marRight w:val="0"/>
      <w:marTop w:val="0"/>
      <w:marBottom w:val="0"/>
      <w:divBdr>
        <w:top w:val="none" w:sz="0" w:space="0" w:color="auto"/>
        <w:left w:val="none" w:sz="0" w:space="0" w:color="auto"/>
        <w:bottom w:val="none" w:sz="0" w:space="0" w:color="auto"/>
        <w:right w:val="none" w:sz="0" w:space="0" w:color="auto"/>
      </w:divBdr>
    </w:div>
    <w:div w:id="149175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grants/2026/079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hievement@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87E7C-FB38-4E47-8381-730D6025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49392-C2F0-4B5C-A4D4-BDE9334E61A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25BCAD33-9A3F-41CF-84B0-A18CC9B912A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325</Words>
  <Characters>1856</Characters>
  <Application>Microsoft Office Word</Application>
  <DocSecurity>4</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Emily (DESE)</dc:creator>
  <cp:keywords/>
  <dc:description/>
  <cp:lastModifiedBy>McKinnon, Kristen A (DESE)</cp:lastModifiedBy>
  <cp:revision>2</cp:revision>
  <dcterms:created xsi:type="dcterms:W3CDTF">2025-04-28T14:32:00Z</dcterms:created>
  <dcterms:modified xsi:type="dcterms:W3CDTF">2025-04-28T14:32:00Z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